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096" w:rsidRPr="00751853" w:rsidRDefault="004D23CC" w:rsidP="004D23CC">
      <w:pPr>
        <w:pStyle w:val="NormalWeb"/>
        <w:shd w:val="clear" w:color="auto" w:fill="FFFFFF"/>
        <w:spacing w:before="0" w:beforeAutospacing="0" w:after="0" w:afterAutospacing="0"/>
        <w:jc w:val="right"/>
        <w:textAlignment w:val="baseline"/>
        <w:rPr>
          <w:rFonts w:ascii="IRANSansWeb" w:hAnsi="IRANSansWeb" w:cs="B Nazanin"/>
          <w:color w:val="303030"/>
          <w:sz w:val="28"/>
          <w:szCs w:val="28"/>
        </w:rPr>
      </w:pPr>
      <w:r>
        <w:rPr>
          <w:rFonts w:ascii="IRANSansWeb" w:hAnsi="IRANSansWeb" w:cs="B Nazanin" w:hint="cs"/>
          <w:color w:val="303030"/>
          <w:sz w:val="28"/>
          <w:szCs w:val="28"/>
          <w:rtl/>
        </w:rPr>
        <w:t>آشنایی با چند واژه در</w:t>
      </w:r>
      <w:bookmarkStart w:id="0" w:name="_GoBack"/>
      <w:bookmarkEnd w:id="0"/>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Pr>
        <w:t>HSE</w:t>
      </w:r>
      <w:r w:rsidRPr="00751853">
        <w:rPr>
          <w:rFonts w:ascii="IRANSansWeb" w:hAnsi="IRANSansWeb" w:cs="B Nazanin"/>
          <w:color w:val="303030"/>
          <w:sz w:val="28"/>
          <w:szCs w:val="28"/>
        </w:rPr>
        <w:br/>
        <w:t>Health &amp; Safety Environment</w:t>
      </w:r>
      <w:r w:rsidRPr="00751853">
        <w:rPr>
          <w:rFonts w:ascii="IRANSansWeb" w:hAnsi="IRANSansWeb" w:cs="B Nazanin"/>
          <w:color w:val="303030"/>
          <w:sz w:val="28"/>
          <w:szCs w:val="28"/>
        </w:rPr>
        <w:br/>
      </w:r>
      <w:r w:rsidRPr="00751853">
        <w:rPr>
          <w:rFonts w:ascii="IRANSansWeb" w:hAnsi="IRANSansWeb" w:cs="B Nazanin"/>
          <w:color w:val="303030"/>
          <w:sz w:val="28"/>
          <w:szCs w:val="28"/>
          <w:rtl/>
        </w:rPr>
        <w:t>ایمنی و بهداشت محیط زیست</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Pr>
        <w:t>5S</w:t>
      </w:r>
      <w:r w:rsidRPr="00751853">
        <w:rPr>
          <w:rFonts w:ascii="IRANSansWeb" w:hAnsi="IRANSansWeb" w:cs="B Nazanin"/>
          <w:color w:val="303030"/>
          <w:sz w:val="28"/>
          <w:szCs w:val="28"/>
        </w:rPr>
        <w:br/>
      </w:r>
      <w:r w:rsidRPr="00751853">
        <w:rPr>
          <w:rFonts w:ascii="IRANSansWeb" w:hAnsi="IRANSansWeb" w:cs="B Nazanin"/>
          <w:color w:val="303030"/>
          <w:sz w:val="28"/>
          <w:szCs w:val="28"/>
          <w:rtl/>
        </w:rPr>
        <w:t>نظامی است که در ژاپن به صورت نمادینه به کار گرفته شد و اهداف زیر را دنبال می‌کند</w:t>
      </w:r>
      <w:r w:rsidRPr="00751853">
        <w:rPr>
          <w:rFonts w:ascii="IRANSansWeb" w:hAnsi="IRANSansWeb" w:cs="B Nazanin"/>
          <w:color w:val="303030"/>
          <w:sz w:val="28"/>
          <w:szCs w:val="28"/>
        </w:rPr>
        <w:t>:</w:t>
      </w:r>
      <w:r w:rsidRPr="00751853">
        <w:rPr>
          <w:rFonts w:ascii="IRANSansWeb" w:hAnsi="IRANSansWeb" w:cs="B Nazanin"/>
          <w:color w:val="303030"/>
          <w:sz w:val="28"/>
          <w:szCs w:val="28"/>
        </w:rPr>
        <w:br/>
      </w:r>
      <w:r w:rsidRPr="00751853">
        <w:rPr>
          <w:rFonts w:ascii="IRANSansWeb" w:hAnsi="IRANSansWeb" w:cs="B Nazanin"/>
          <w:color w:val="303030"/>
          <w:sz w:val="28"/>
          <w:szCs w:val="28"/>
          <w:rtl/>
        </w:rPr>
        <w:t>پیشگیری از حوادث، کاهش وقفه کاری، کنترل عملیات تولید، افزایش بهره‌وری در محیط کار</w:t>
      </w:r>
      <w:r w:rsidRPr="00751853">
        <w:rPr>
          <w:rFonts w:ascii="IRANSansWeb" w:hAnsi="IRANSansWeb" w:cs="B Nazanin"/>
          <w:color w:val="303030"/>
          <w:sz w:val="28"/>
          <w:szCs w:val="28"/>
        </w:rPr>
        <w:t>.</w:t>
      </w:r>
      <w:r w:rsidRPr="00751853">
        <w:rPr>
          <w:rFonts w:ascii="IRANSansWeb" w:hAnsi="IRANSansWeb" w:cs="B Nazanin"/>
          <w:color w:val="303030"/>
          <w:sz w:val="28"/>
          <w:szCs w:val="28"/>
        </w:rPr>
        <w:br/>
      </w:r>
      <w:r w:rsidRPr="00751853">
        <w:rPr>
          <w:rFonts w:ascii="IRANSansWeb" w:hAnsi="IRANSansWeb" w:cs="B Nazanin"/>
          <w:color w:val="303030"/>
          <w:sz w:val="28"/>
          <w:szCs w:val="28"/>
          <w:rtl/>
        </w:rPr>
        <w:t>این نظام آراستگی شامال موارد ذیل می‌شود</w:t>
      </w:r>
      <w:r w:rsidRPr="00751853">
        <w:rPr>
          <w:rFonts w:ascii="IRANSansWeb" w:hAnsi="IRANSansWeb" w:cs="B Nazanin"/>
          <w:color w:val="303030"/>
          <w:sz w:val="28"/>
          <w:szCs w:val="28"/>
        </w:rPr>
        <w:t>:</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tl/>
        </w:rPr>
        <w:t>نظافت</w:t>
      </w:r>
      <w:r w:rsidRPr="00751853">
        <w:rPr>
          <w:rFonts w:ascii="IRANSansWeb" w:hAnsi="IRANSansWeb" w:cs="B Nazanin"/>
          <w:color w:val="303030"/>
          <w:sz w:val="28"/>
          <w:szCs w:val="28"/>
        </w:rPr>
        <w:t xml:space="preserve"> (Shitsuke)</w:t>
      </w:r>
      <w:r w:rsidRPr="00751853">
        <w:rPr>
          <w:rFonts w:ascii="IRANSansWeb" w:hAnsi="IRANSansWeb" w:cs="B Nazanin"/>
          <w:color w:val="303030"/>
          <w:sz w:val="28"/>
          <w:szCs w:val="28"/>
          <w:rtl/>
        </w:rPr>
        <w:t>نظم و ترتیب</w:t>
      </w:r>
      <w:r w:rsidRPr="00751853">
        <w:rPr>
          <w:rFonts w:ascii="IRANSansWeb" w:hAnsi="IRANSansWeb" w:cs="B Nazanin"/>
          <w:color w:val="303030"/>
          <w:sz w:val="28"/>
          <w:szCs w:val="28"/>
        </w:rPr>
        <w:t xml:space="preserve"> (Seition)</w:t>
      </w:r>
      <w:r w:rsidRPr="00751853">
        <w:rPr>
          <w:rFonts w:ascii="IRANSansWeb" w:hAnsi="IRANSansWeb" w:cs="B Nazanin"/>
          <w:color w:val="303030"/>
          <w:sz w:val="28"/>
          <w:szCs w:val="28"/>
          <w:rtl/>
        </w:rPr>
        <w:t>پاکسازی</w:t>
      </w:r>
      <w:r w:rsidRPr="00751853">
        <w:rPr>
          <w:rFonts w:ascii="IRANSansWeb" w:hAnsi="IRANSansWeb" w:cs="B Nazanin"/>
          <w:color w:val="303030"/>
          <w:sz w:val="28"/>
          <w:szCs w:val="28"/>
        </w:rPr>
        <w:t xml:space="preserve"> (Seiri)</w:t>
      </w:r>
      <w:r w:rsidRPr="00751853">
        <w:rPr>
          <w:rFonts w:ascii="IRANSansWeb" w:hAnsi="IRANSansWeb" w:cs="B Nazanin"/>
          <w:color w:val="303030"/>
          <w:sz w:val="28"/>
          <w:szCs w:val="28"/>
          <w:rtl/>
        </w:rPr>
        <w:t>آموزش فرهنگ کاری</w:t>
      </w:r>
      <w:r w:rsidRPr="00751853">
        <w:rPr>
          <w:rFonts w:ascii="IRANSansWeb" w:hAnsi="IRANSansWeb" w:cs="B Nazanin"/>
          <w:color w:val="303030"/>
          <w:sz w:val="28"/>
          <w:szCs w:val="28"/>
        </w:rPr>
        <w:t xml:space="preserve"> (Seiketus)</w:t>
      </w:r>
      <w:r w:rsidRPr="00751853">
        <w:rPr>
          <w:rFonts w:ascii="IRANSansWeb" w:hAnsi="IRANSansWeb" w:cs="B Nazanin"/>
          <w:color w:val="303030"/>
          <w:sz w:val="28"/>
          <w:szCs w:val="28"/>
          <w:rtl/>
        </w:rPr>
        <w:t>حفظ‌ و نگهداری</w:t>
      </w:r>
      <w:r w:rsidRPr="00751853">
        <w:rPr>
          <w:rFonts w:ascii="IRANSansWeb" w:hAnsi="IRANSansWeb" w:cs="B Nazanin"/>
          <w:color w:val="303030"/>
          <w:sz w:val="28"/>
          <w:szCs w:val="28"/>
        </w:rPr>
        <w:t xml:space="preserve"> (Seiso)</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Pr>
        <w:t>PPE</w:t>
      </w:r>
      <w:r w:rsidRPr="00751853">
        <w:rPr>
          <w:rFonts w:ascii="IRANSansWeb" w:hAnsi="IRANSansWeb" w:cs="B Nazanin"/>
          <w:color w:val="303030"/>
          <w:sz w:val="28"/>
          <w:szCs w:val="28"/>
        </w:rPr>
        <w:br/>
        <w:t>Personal Protective Equipment</w:t>
      </w:r>
      <w:r w:rsidRPr="00751853">
        <w:rPr>
          <w:rFonts w:ascii="IRANSansWeb" w:hAnsi="IRANSansWeb" w:cs="B Nazanin"/>
          <w:color w:val="303030"/>
          <w:sz w:val="28"/>
          <w:szCs w:val="28"/>
        </w:rPr>
        <w:br/>
      </w:r>
      <w:r w:rsidRPr="00751853">
        <w:rPr>
          <w:rFonts w:ascii="IRANSansWeb" w:hAnsi="IRANSansWeb" w:cs="B Nazanin"/>
          <w:color w:val="303030"/>
          <w:sz w:val="28"/>
          <w:szCs w:val="28"/>
          <w:rtl/>
        </w:rPr>
        <w:t>تجهیزات حفاظت فردی</w:t>
      </w:r>
      <w:r w:rsidRPr="00751853">
        <w:rPr>
          <w:rFonts w:ascii="IRANSansWeb" w:hAnsi="IRANSansWeb" w:cs="B Nazanin"/>
          <w:color w:val="303030"/>
          <w:sz w:val="28"/>
          <w:szCs w:val="28"/>
        </w:rPr>
        <w:t>:</w:t>
      </w:r>
      <w:r w:rsidRPr="00751853">
        <w:rPr>
          <w:rFonts w:ascii="IRANSansWeb" w:hAnsi="IRANSansWeb" w:cs="B Nazanin"/>
          <w:color w:val="303030"/>
          <w:sz w:val="28"/>
          <w:szCs w:val="28"/>
        </w:rPr>
        <w:br/>
      </w:r>
      <w:r w:rsidRPr="00751853">
        <w:rPr>
          <w:rFonts w:ascii="IRANSansWeb" w:hAnsi="IRANSansWeb" w:cs="B Nazanin"/>
          <w:color w:val="303030"/>
          <w:sz w:val="28"/>
          <w:szCs w:val="28"/>
          <w:rtl/>
        </w:rPr>
        <w:t xml:space="preserve">وسایلی که جهت حفاظت فرد از بیماری‌ها و آسیب‌های شغلی در نتیجه مواجهه با عواملی مثل عوامل شیمیایی، رادیولوژی، مکانیکی، فیزیکی و </w:t>
      </w:r>
      <w:r w:rsidRPr="00751853">
        <w:rPr>
          <w:rFonts w:hint="cs"/>
          <w:color w:val="303030"/>
          <w:sz w:val="28"/>
          <w:szCs w:val="28"/>
          <w:rtl/>
        </w:rPr>
        <w:t>…</w:t>
      </w:r>
      <w:r w:rsidRPr="00751853">
        <w:rPr>
          <w:rFonts w:ascii="IRANSansWeb" w:hAnsi="IRANSansWeb" w:cs="B Nazanin"/>
          <w:color w:val="303030"/>
          <w:sz w:val="28"/>
          <w:szCs w:val="28"/>
          <w:rtl/>
        </w:rPr>
        <w:t xml:space="preserve"> </w:t>
      </w:r>
      <w:r w:rsidRPr="00751853">
        <w:rPr>
          <w:rFonts w:ascii="IRANSansWeb" w:hAnsi="IRANSansWeb" w:cs="B Nazanin" w:hint="cs"/>
          <w:color w:val="303030"/>
          <w:sz w:val="28"/>
          <w:szCs w:val="28"/>
          <w:rtl/>
        </w:rPr>
        <w:t>فرد</w:t>
      </w:r>
      <w:r w:rsidRPr="00751853">
        <w:rPr>
          <w:rFonts w:ascii="IRANSansWeb" w:hAnsi="IRANSansWeb" w:cs="B Nazanin"/>
          <w:color w:val="303030"/>
          <w:sz w:val="28"/>
          <w:szCs w:val="28"/>
          <w:rtl/>
        </w:rPr>
        <w:t xml:space="preserve"> </w:t>
      </w:r>
      <w:r w:rsidRPr="00751853">
        <w:rPr>
          <w:rFonts w:ascii="IRANSansWeb" w:hAnsi="IRANSansWeb" w:cs="B Nazanin" w:hint="cs"/>
          <w:color w:val="303030"/>
          <w:sz w:val="28"/>
          <w:szCs w:val="28"/>
          <w:rtl/>
        </w:rPr>
        <w:t>را</w:t>
      </w:r>
      <w:r w:rsidRPr="00751853">
        <w:rPr>
          <w:rFonts w:ascii="IRANSansWeb" w:hAnsi="IRANSansWeb" w:cs="B Nazanin"/>
          <w:color w:val="303030"/>
          <w:sz w:val="28"/>
          <w:szCs w:val="28"/>
          <w:rtl/>
        </w:rPr>
        <w:t xml:space="preserve"> </w:t>
      </w:r>
      <w:r w:rsidRPr="00751853">
        <w:rPr>
          <w:rFonts w:ascii="IRANSansWeb" w:hAnsi="IRANSansWeb" w:cs="B Nazanin" w:hint="cs"/>
          <w:color w:val="303030"/>
          <w:sz w:val="28"/>
          <w:szCs w:val="28"/>
          <w:rtl/>
        </w:rPr>
        <w:t>در</w:t>
      </w:r>
      <w:r w:rsidRPr="00751853">
        <w:rPr>
          <w:rFonts w:ascii="IRANSansWeb" w:hAnsi="IRANSansWeb" w:cs="B Nazanin"/>
          <w:color w:val="303030"/>
          <w:sz w:val="28"/>
          <w:szCs w:val="28"/>
          <w:rtl/>
        </w:rPr>
        <w:t xml:space="preserve"> </w:t>
      </w:r>
      <w:r w:rsidRPr="00751853">
        <w:rPr>
          <w:rFonts w:ascii="IRANSansWeb" w:hAnsi="IRANSansWeb" w:cs="B Nazanin" w:hint="cs"/>
          <w:color w:val="303030"/>
          <w:sz w:val="28"/>
          <w:szCs w:val="28"/>
          <w:rtl/>
        </w:rPr>
        <w:t>محیط</w:t>
      </w:r>
      <w:r w:rsidRPr="00751853">
        <w:rPr>
          <w:rFonts w:ascii="IRANSansWeb" w:hAnsi="IRANSansWeb" w:cs="B Nazanin"/>
          <w:color w:val="303030"/>
          <w:sz w:val="28"/>
          <w:szCs w:val="28"/>
          <w:rtl/>
        </w:rPr>
        <w:t xml:space="preserve"> </w:t>
      </w:r>
      <w:r w:rsidRPr="00751853">
        <w:rPr>
          <w:rFonts w:ascii="IRANSansWeb" w:hAnsi="IRANSansWeb" w:cs="B Nazanin" w:hint="cs"/>
          <w:color w:val="303030"/>
          <w:sz w:val="28"/>
          <w:szCs w:val="28"/>
          <w:rtl/>
        </w:rPr>
        <w:t>کار</w:t>
      </w:r>
      <w:r w:rsidRPr="00751853">
        <w:rPr>
          <w:rFonts w:ascii="IRANSansWeb" w:hAnsi="IRANSansWeb" w:cs="B Nazanin"/>
          <w:color w:val="303030"/>
          <w:sz w:val="28"/>
          <w:szCs w:val="28"/>
          <w:rtl/>
        </w:rPr>
        <w:t xml:space="preserve"> </w:t>
      </w:r>
      <w:r w:rsidRPr="00751853">
        <w:rPr>
          <w:rFonts w:ascii="IRANSansWeb" w:hAnsi="IRANSansWeb" w:cs="B Nazanin" w:hint="cs"/>
          <w:color w:val="303030"/>
          <w:sz w:val="28"/>
          <w:szCs w:val="28"/>
          <w:rtl/>
        </w:rPr>
        <w:t>حفظ</w:t>
      </w:r>
      <w:r w:rsidRPr="00751853">
        <w:rPr>
          <w:rFonts w:ascii="IRANSansWeb" w:hAnsi="IRANSansWeb" w:cs="B Nazanin"/>
          <w:color w:val="303030"/>
          <w:sz w:val="28"/>
          <w:szCs w:val="28"/>
          <w:rtl/>
        </w:rPr>
        <w:t xml:space="preserve"> </w:t>
      </w:r>
      <w:r w:rsidRPr="00751853">
        <w:rPr>
          <w:rFonts w:ascii="IRANSansWeb" w:hAnsi="IRANSansWeb" w:cs="B Nazanin" w:hint="cs"/>
          <w:color w:val="303030"/>
          <w:sz w:val="28"/>
          <w:szCs w:val="28"/>
          <w:rtl/>
        </w:rPr>
        <w:t>می‌کند</w:t>
      </w:r>
      <w:r w:rsidRPr="00751853">
        <w:rPr>
          <w:rFonts w:ascii="IRANSansWeb" w:hAnsi="IRANSansWeb" w:cs="B Nazanin"/>
          <w:color w:val="303030"/>
          <w:sz w:val="28"/>
          <w:szCs w:val="28"/>
        </w:rPr>
        <w:t>.</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Pr>
        <w:t>TBM</w:t>
      </w:r>
      <w:r w:rsidRPr="00751853">
        <w:rPr>
          <w:rFonts w:ascii="IRANSansWeb" w:hAnsi="IRANSansWeb" w:cs="B Nazanin"/>
          <w:color w:val="303030"/>
          <w:sz w:val="28"/>
          <w:szCs w:val="28"/>
        </w:rPr>
        <w:br/>
        <w:t>Tool Box Meeting</w:t>
      </w:r>
      <w:r w:rsidRPr="00751853">
        <w:rPr>
          <w:rFonts w:ascii="IRANSansWeb" w:hAnsi="IRANSansWeb" w:cs="B Nazanin"/>
          <w:color w:val="303030"/>
          <w:sz w:val="28"/>
          <w:szCs w:val="28"/>
        </w:rPr>
        <w:br/>
      </w:r>
      <w:r w:rsidRPr="00751853">
        <w:rPr>
          <w:rFonts w:ascii="IRANSansWeb" w:hAnsi="IRANSansWeb" w:cs="B Nazanin"/>
          <w:color w:val="303030"/>
          <w:sz w:val="28"/>
          <w:szCs w:val="28"/>
          <w:rtl/>
        </w:rPr>
        <w:t>گفتگوهای جعبه ابزاری</w:t>
      </w:r>
      <w:r w:rsidRPr="00751853">
        <w:rPr>
          <w:rFonts w:ascii="IRANSansWeb" w:hAnsi="IRANSansWeb" w:cs="B Nazanin"/>
          <w:color w:val="303030"/>
          <w:sz w:val="28"/>
          <w:szCs w:val="28"/>
        </w:rPr>
        <w:t>:</w:t>
      </w:r>
      <w:r w:rsidRPr="00751853">
        <w:rPr>
          <w:rFonts w:ascii="IRANSansWeb" w:hAnsi="IRANSansWeb" w:cs="B Nazanin"/>
          <w:color w:val="303030"/>
          <w:sz w:val="28"/>
          <w:szCs w:val="28"/>
        </w:rPr>
        <w:br/>
      </w:r>
      <w:r w:rsidRPr="00751853">
        <w:rPr>
          <w:rFonts w:ascii="IRANSansWeb" w:hAnsi="IRANSansWeb" w:cs="B Nazanin"/>
          <w:color w:val="303030"/>
          <w:sz w:val="28"/>
          <w:szCs w:val="28"/>
          <w:rtl/>
        </w:rPr>
        <w:t>آموزش قبل از شروع کار نکات مهم ایمنی که قبل از شروع کار هر روز صبح برای افراد و کارکنان گفته می‌شود</w:t>
      </w:r>
      <w:r w:rsidRPr="00751853">
        <w:rPr>
          <w:rFonts w:ascii="IRANSansWeb" w:hAnsi="IRANSansWeb" w:cs="B Nazanin"/>
          <w:color w:val="303030"/>
          <w:sz w:val="28"/>
          <w:szCs w:val="28"/>
        </w:rPr>
        <w:t>.</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Pr>
        <w:t> </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Pr>
        <w:t>PTW</w:t>
      </w:r>
      <w:r w:rsidRPr="00751853">
        <w:rPr>
          <w:rFonts w:ascii="IRANSansWeb" w:hAnsi="IRANSansWeb" w:cs="B Nazanin"/>
          <w:color w:val="303030"/>
          <w:sz w:val="28"/>
          <w:szCs w:val="28"/>
        </w:rPr>
        <w:br/>
        <w:t>Permit to Work</w:t>
      </w:r>
      <w:r w:rsidRPr="00751853">
        <w:rPr>
          <w:rFonts w:ascii="IRANSansWeb" w:hAnsi="IRANSansWeb" w:cs="B Nazanin"/>
          <w:color w:val="303030"/>
          <w:sz w:val="28"/>
          <w:szCs w:val="28"/>
        </w:rPr>
        <w:br/>
      </w:r>
      <w:r w:rsidRPr="00751853">
        <w:rPr>
          <w:rFonts w:ascii="IRANSansWeb" w:hAnsi="IRANSansWeb" w:cs="B Nazanin"/>
          <w:color w:val="303030"/>
          <w:sz w:val="28"/>
          <w:szCs w:val="28"/>
          <w:rtl/>
        </w:rPr>
        <w:t>مجوز شروع کار ایمن</w:t>
      </w:r>
      <w:r w:rsidRPr="00751853">
        <w:rPr>
          <w:rFonts w:ascii="IRANSansWeb" w:hAnsi="IRANSansWeb" w:cs="B Nazanin"/>
          <w:color w:val="303030"/>
          <w:sz w:val="28"/>
          <w:szCs w:val="28"/>
        </w:rPr>
        <w:t>:</w:t>
      </w:r>
      <w:r w:rsidRPr="00751853">
        <w:rPr>
          <w:rFonts w:ascii="IRANSansWeb" w:hAnsi="IRANSansWeb" w:cs="B Nazanin"/>
          <w:color w:val="303030"/>
          <w:sz w:val="28"/>
          <w:szCs w:val="28"/>
        </w:rPr>
        <w:br/>
      </w:r>
      <w:r w:rsidRPr="00751853">
        <w:rPr>
          <w:rFonts w:ascii="IRANSansWeb" w:hAnsi="IRANSansWeb" w:cs="B Nazanin"/>
          <w:color w:val="303030"/>
          <w:sz w:val="28"/>
          <w:szCs w:val="28"/>
          <w:rtl/>
        </w:rPr>
        <w:t>گواهی مکتوبی است که انجام عملیات معین توسط افراد مشخص و در یک محل معین و در یک زمان معین را مشخص کرده و در این مجوز بیان می‌گردد که چه اقداماتی انجام شده و یا بایستی انجام گیرد تا به هنگام انجام عملیات از خطرات پیشگیری به عمل آید</w:t>
      </w:r>
      <w:r w:rsidRPr="00751853">
        <w:rPr>
          <w:rFonts w:ascii="IRANSansWeb" w:hAnsi="IRANSansWeb" w:cs="B Nazanin"/>
          <w:color w:val="303030"/>
          <w:sz w:val="28"/>
          <w:szCs w:val="28"/>
        </w:rPr>
        <w:t>.</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Pr>
        <w:t>HAZARD</w:t>
      </w:r>
      <w:r w:rsidRPr="00751853">
        <w:rPr>
          <w:rFonts w:ascii="IRANSansWeb" w:hAnsi="IRANSansWeb" w:cs="B Nazanin"/>
          <w:color w:val="303030"/>
          <w:sz w:val="28"/>
          <w:szCs w:val="28"/>
        </w:rPr>
        <w:br/>
      </w:r>
      <w:r w:rsidRPr="00751853">
        <w:rPr>
          <w:rFonts w:ascii="IRANSansWeb" w:hAnsi="IRANSansWeb" w:cs="B Nazanin"/>
          <w:color w:val="303030"/>
          <w:sz w:val="28"/>
          <w:szCs w:val="28"/>
          <w:rtl/>
        </w:rPr>
        <w:t>خطر</w:t>
      </w:r>
      <w:r w:rsidRPr="00751853">
        <w:rPr>
          <w:rFonts w:ascii="IRANSansWeb" w:hAnsi="IRANSansWeb" w:cs="B Nazanin"/>
          <w:color w:val="303030"/>
          <w:sz w:val="28"/>
          <w:szCs w:val="28"/>
        </w:rPr>
        <w:t>:</w:t>
      </w:r>
      <w:r w:rsidRPr="00751853">
        <w:rPr>
          <w:rFonts w:ascii="IRANSansWeb" w:hAnsi="IRANSansWeb" w:cs="B Nazanin"/>
          <w:color w:val="303030"/>
          <w:sz w:val="28"/>
          <w:szCs w:val="28"/>
        </w:rPr>
        <w:br/>
      </w:r>
      <w:r w:rsidRPr="00751853">
        <w:rPr>
          <w:rFonts w:ascii="IRANSansWeb" w:hAnsi="IRANSansWeb" w:cs="B Nazanin"/>
          <w:color w:val="303030"/>
          <w:sz w:val="28"/>
          <w:szCs w:val="28"/>
          <w:rtl/>
        </w:rPr>
        <w:t xml:space="preserve">شرایطی است بالقوه که دارای پتانسیل صدمه به افراد، آسیب رسانی به تجهیزات، از بین بردن مواد یا کاهش </w:t>
      </w:r>
      <w:r w:rsidRPr="00751853">
        <w:rPr>
          <w:rFonts w:ascii="IRANSansWeb" w:hAnsi="IRANSansWeb" w:cs="B Nazanin"/>
          <w:color w:val="303030"/>
          <w:sz w:val="28"/>
          <w:szCs w:val="28"/>
          <w:rtl/>
        </w:rPr>
        <w:lastRenderedPageBreak/>
        <w:t>کارآیی در انجام یک عمل از پیش تعیین شده باشد. به همین ترتیب می‌توان گفت خطر شرایطی است که تماس نامطلوب با یک منبع انرژی را فراهم می‌کند (خطرات بالقوه)</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Pr>
        <w:t>DANGER</w:t>
      </w:r>
      <w:r w:rsidRPr="00751853">
        <w:rPr>
          <w:rFonts w:ascii="IRANSansWeb" w:hAnsi="IRANSansWeb" w:cs="B Nazanin"/>
          <w:color w:val="303030"/>
          <w:sz w:val="28"/>
          <w:szCs w:val="28"/>
        </w:rPr>
        <w:br/>
      </w:r>
      <w:r w:rsidRPr="00751853">
        <w:rPr>
          <w:rFonts w:ascii="IRANSansWeb" w:hAnsi="IRANSansWeb" w:cs="B Nazanin"/>
          <w:color w:val="303030"/>
          <w:sz w:val="28"/>
          <w:szCs w:val="28"/>
          <w:rtl/>
        </w:rPr>
        <w:t>مخاطره</w:t>
      </w:r>
      <w:r w:rsidRPr="00751853">
        <w:rPr>
          <w:rFonts w:ascii="IRANSansWeb" w:hAnsi="IRANSansWeb" w:cs="B Nazanin"/>
          <w:color w:val="303030"/>
          <w:sz w:val="28"/>
          <w:szCs w:val="28"/>
        </w:rPr>
        <w:t>:</w:t>
      </w:r>
      <w:r w:rsidRPr="00751853">
        <w:rPr>
          <w:rFonts w:ascii="IRANSansWeb" w:hAnsi="IRANSansWeb" w:cs="B Nazanin"/>
          <w:color w:val="303030"/>
          <w:sz w:val="28"/>
          <w:szCs w:val="28"/>
        </w:rPr>
        <w:br/>
      </w:r>
      <w:r w:rsidRPr="00751853">
        <w:rPr>
          <w:rFonts w:ascii="IRANSansWeb" w:hAnsi="IRANSansWeb" w:cs="B Nazanin"/>
          <w:color w:val="303030"/>
          <w:sz w:val="28"/>
          <w:szCs w:val="28"/>
          <w:rtl/>
        </w:rPr>
        <w:t>عبارت است از قرار گرفتن در معرض شرایطی که پتانسیل آسیب رسانی دارد. بالفعل شدن خطرات مانند نزدیک شدن به دستگاه در حال کار. در واقع؛</w:t>
      </w:r>
      <w:r w:rsidRPr="00751853">
        <w:rPr>
          <w:rFonts w:ascii="IRANSansWeb" w:hAnsi="IRANSansWeb" w:cs="B Nazanin"/>
          <w:color w:val="303030"/>
          <w:sz w:val="28"/>
          <w:szCs w:val="28"/>
        </w:rPr>
        <w:t xml:space="preserve"> Danger </w:t>
      </w:r>
      <w:r w:rsidRPr="00751853">
        <w:rPr>
          <w:rFonts w:ascii="IRANSansWeb" w:hAnsi="IRANSansWeb" w:cs="B Nazanin"/>
          <w:color w:val="303030"/>
          <w:sz w:val="28"/>
          <w:szCs w:val="28"/>
          <w:rtl/>
        </w:rPr>
        <w:t>مرحله‌ی پیشرفته‌تر از</w:t>
      </w:r>
      <w:r w:rsidRPr="00751853">
        <w:rPr>
          <w:rFonts w:ascii="IRANSansWeb" w:hAnsi="IRANSansWeb" w:cs="B Nazanin"/>
          <w:color w:val="303030"/>
          <w:sz w:val="28"/>
          <w:szCs w:val="28"/>
        </w:rPr>
        <w:t xml:space="preserve"> Hazard </w:t>
      </w:r>
      <w:r w:rsidRPr="00751853">
        <w:rPr>
          <w:rFonts w:ascii="IRANSansWeb" w:hAnsi="IRANSansWeb" w:cs="B Nazanin"/>
          <w:color w:val="303030"/>
          <w:sz w:val="28"/>
          <w:szCs w:val="28"/>
          <w:rtl/>
        </w:rPr>
        <w:t>است که مرکز بالفعل شدن خطر می‌باشد</w:t>
      </w:r>
      <w:r w:rsidRPr="00751853">
        <w:rPr>
          <w:rFonts w:ascii="IRANSansWeb" w:hAnsi="IRANSansWeb" w:cs="B Nazanin"/>
          <w:color w:val="303030"/>
          <w:sz w:val="28"/>
          <w:szCs w:val="28"/>
        </w:rPr>
        <w:t>.</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Pr>
        <w:t>Risk</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tl/>
        </w:rPr>
        <w:t>ریسک: ترکیب (یا تابعی) از احتمال و پیامد(های) ناشی از حادثه</w:t>
      </w:r>
      <w:r w:rsidRPr="00751853">
        <w:rPr>
          <w:rFonts w:ascii="IRANSansWeb" w:hAnsi="IRANSansWeb" w:cs="B Nazanin"/>
          <w:color w:val="303030"/>
          <w:sz w:val="28"/>
          <w:szCs w:val="28"/>
        </w:rPr>
        <w:t>.</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tl/>
        </w:rPr>
        <w:t>احتمال به وقوع پیوستن یک حادثه یا احتمال اینکه فعالیت، مواد، فرآیند منجر به آسیب شوند</w:t>
      </w:r>
      <w:r w:rsidRPr="00751853">
        <w:rPr>
          <w:rFonts w:ascii="IRANSansWeb" w:hAnsi="IRANSansWeb" w:cs="B Nazanin"/>
          <w:color w:val="303030"/>
          <w:sz w:val="28"/>
          <w:szCs w:val="28"/>
        </w:rPr>
        <w:t>.</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tl/>
        </w:rPr>
        <w:t>هر چه درجه ریسک بالاتر باشد بالفعل شدن خطر افزایش می‌یابد</w:t>
      </w:r>
      <w:r w:rsidRPr="00751853">
        <w:rPr>
          <w:rFonts w:ascii="IRANSansWeb" w:hAnsi="IRANSansWeb" w:cs="B Nazanin"/>
          <w:color w:val="303030"/>
          <w:sz w:val="28"/>
          <w:szCs w:val="28"/>
        </w:rPr>
        <w:t>.</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Pr>
        <w:t> </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tl/>
        </w:rPr>
        <w:t>فرق بین</w:t>
      </w:r>
      <w:r w:rsidRPr="00751853">
        <w:rPr>
          <w:rFonts w:ascii="IRANSansWeb" w:hAnsi="IRANSansWeb" w:cs="B Nazanin"/>
          <w:color w:val="303030"/>
          <w:sz w:val="28"/>
          <w:szCs w:val="28"/>
        </w:rPr>
        <w:t xml:space="preserve"> Risk </w:t>
      </w:r>
      <w:r w:rsidRPr="00751853">
        <w:rPr>
          <w:rFonts w:ascii="IRANSansWeb" w:hAnsi="IRANSansWeb" w:cs="B Nazanin"/>
          <w:color w:val="303030"/>
          <w:sz w:val="28"/>
          <w:szCs w:val="28"/>
          <w:rtl/>
        </w:rPr>
        <w:t>و</w:t>
      </w:r>
      <w:r w:rsidRPr="00751853">
        <w:rPr>
          <w:rFonts w:ascii="IRANSansWeb" w:hAnsi="IRANSansWeb" w:cs="B Nazanin"/>
          <w:color w:val="303030"/>
          <w:sz w:val="28"/>
          <w:szCs w:val="28"/>
        </w:rPr>
        <w:t xml:space="preserve"> Hazard</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tl/>
        </w:rPr>
        <w:t>خطر یک منبع بالقوه آسیب رسان ولی ریسک در معرض آسیب قرار گرفتن است. یک خطر ممکن است بزرگ باشد اما به علت انجام دادن اقدامات کنترلی ریسک آن کم شود</w:t>
      </w:r>
      <w:r w:rsidRPr="00751853">
        <w:rPr>
          <w:rFonts w:ascii="IRANSansWeb" w:hAnsi="IRANSansWeb" w:cs="B Nazanin"/>
          <w:color w:val="303030"/>
          <w:sz w:val="28"/>
          <w:szCs w:val="28"/>
        </w:rPr>
        <w:t>.</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Pr>
        <w:t> </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Pr>
        <w:t>Incident</w:t>
      </w:r>
      <w:r w:rsidRPr="00751853">
        <w:rPr>
          <w:rFonts w:ascii="IRANSansWeb" w:hAnsi="IRANSansWeb" w:cs="B Nazanin"/>
          <w:color w:val="303030"/>
          <w:sz w:val="28"/>
          <w:szCs w:val="28"/>
        </w:rPr>
        <w:br/>
      </w:r>
      <w:r w:rsidRPr="00751853">
        <w:rPr>
          <w:rFonts w:ascii="IRANSansWeb" w:hAnsi="IRANSansWeb" w:cs="B Nazanin"/>
          <w:color w:val="303030"/>
          <w:sz w:val="28"/>
          <w:szCs w:val="28"/>
          <w:rtl/>
        </w:rPr>
        <w:t>رویداد</w:t>
      </w:r>
      <w:r w:rsidRPr="00751853">
        <w:rPr>
          <w:rFonts w:ascii="IRANSansWeb" w:hAnsi="IRANSansWeb" w:cs="B Nazanin"/>
          <w:color w:val="303030"/>
          <w:sz w:val="28"/>
          <w:szCs w:val="28"/>
        </w:rPr>
        <w:br/>
      </w:r>
      <w:r w:rsidRPr="00751853">
        <w:rPr>
          <w:rFonts w:ascii="IRANSansWeb" w:hAnsi="IRANSansWeb" w:cs="B Nazanin"/>
          <w:color w:val="303030"/>
          <w:sz w:val="28"/>
          <w:szCs w:val="28"/>
          <w:rtl/>
        </w:rPr>
        <w:t>به وقایعی می‌گویند که امکان بالقوه برای ایجاد شرایط لازم برای مرگ یا آسیب‌های جدی و صدمه به تجهیزات یا محیط زیست را به صورت بالقوه داشته باشد. بعبارتی؛ اتفاقی که منجر به یک حادثه شده و یا پتانسیل منجر شدن به یک حادثه را داشته باشد</w:t>
      </w:r>
      <w:r w:rsidRPr="00751853">
        <w:rPr>
          <w:rFonts w:ascii="IRANSansWeb" w:hAnsi="IRANSansWeb" w:cs="B Nazanin"/>
          <w:color w:val="303030"/>
          <w:sz w:val="28"/>
          <w:szCs w:val="28"/>
        </w:rPr>
        <w:t>.</w:t>
      </w:r>
      <w:r w:rsidRPr="00751853">
        <w:rPr>
          <w:rFonts w:ascii="IRANSansWeb" w:hAnsi="IRANSansWeb" w:cs="B Nazanin"/>
          <w:color w:val="303030"/>
          <w:sz w:val="28"/>
          <w:szCs w:val="28"/>
        </w:rPr>
        <w:br/>
        <w:t>Incident=accident +near miss</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Pr>
        <w:t>Accident</w:t>
      </w:r>
      <w:r w:rsidRPr="00751853">
        <w:rPr>
          <w:rFonts w:ascii="IRANSansWeb" w:hAnsi="IRANSansWeb" w:cs="B Nazanin"/>
          <w:color w:val="303030"/>
          <w:sz w:val="28"/>
          <w:szCs w:val="28"/>
        </w:rPr>
        <w:br/>
      </w:r>
      <w:r w:rsidRPr="00751853">
        <w:rPr>
          <w:rFonts w:ascii="IRANSansWeb" w:hAnsi="IRANSansWeb" w:cs="B Nazanin"/>
          <w:color w:val="303030"/>
          <w:sz w:val="28"/>
          <w:szCs w:val="28"/>
          <w:rtl/>
        </w:rPr>
        <w:t>حادثه</w:t>
      </w:r>
      <w:r w:rsidRPr="00751853">
        <w:rPr>
          <w:rFonts w:ascii="IRANSansWeb" w:hAnsi="IRANSansWeb" w:cs="B Nazanin"/>
          <w:color w:val="303030"/>
          <w:sz w:val="28"/>
          <w:szCs w:val="28"/>
        </w:rPr>
        <w:t>:</w:t>
      </w:r>
      <w:r w:rsidRPr="00751853">
        <w:rPr>
          <w:rFonts w:ascii="IRANSansWeb" w:hAnsi="IRANSansWeb" w:cs="B Nazanin"/>
          <w:color w:val="303030"/>
          <w:sz w:val="28"/>
          <w:szCs w:val="28"/>
        </w:rPr>
        <w:br/>
      </w:r>
      <w:r w:rsidRPr="00751853">
        <w:rPr>
          <w:rFonts w:ascii="IRANSansWeb" w:hAnsi="IRANSansWeb" w:cs="B Nazanin"/>
          <w:color w:val="303030"/>
          <w:sz w:val="28"/>
          <w:szCs w:val="28"/>
          <w:rtl/>
        </w:rPr>
        <w:t xml:space="preserve">حادثه عبارت است از رویداد ناخواسته، برنامه ریزی نشده و زیان آفرین یا خسارت رسان به اموال ، ماشین آلات </w:t>
      </w:r>
      <w:r w:rsidRPr="00751853">
        <w:rPr>
          <w:rFonts w:ascii="IRANSansWeb" w:hAnsi="IRANSansWeb" w:cs="B Nazanin"/>
          <w:color w:val="303030"/>
          <w:sz w:val="28"/>
          <w:szCs w:val="28"/>
          <w:rtl/>
        </w:rPr>
        <w:lastRenderedPageBreak/>
        <w:t>و دستگاه‌ها، همچنین از بین رفتن موقعیت‌های کسب و کار برای سازمان از بین رفته و پیشرفت یا ادامه طبیعی یک فعالیت را مختل می‌سازد</w:t>
      </w:r>
      <w:r w:rsidRPr="00751853">
        <w:rPr>
          <w:rFonts w:ascii="IRANSansWeb" w:hAnsi="IRANSansWeb" w:cs="B Nazanin"/>
          <w:color w:val="303030"/>
          <w:sz w:val="28"/>
          <w:szCs w:val="28"/>
        </w:rPr>
        <w:t>.</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tl/>
        </w:rPr>
        <w:t>تعاریفی دیگر</w:t>
      </w:r>
      <w:r w:rsidRPr="00751853">
        <w:rPr>
          <w:rFonts w:ascii="IRANSansWeb" w:hAnsi="IRANSansWeb" w:cs="B Nazanin"/>
          <w:color w:val="303030"/>
          <w:sz w:val="28"/>
          <w:szCs w:val="28"/>
        </w:rPr>
        <w:t>:</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tl/>
        </w:rPr>
        <w:t>اتفاق پیش بینی نشده و ناگهانی که بدون خواست شخص ایجاد می‌شود و برای او عوارض جسمی و روانی یا خسارات مالی بهمراه داشته باشد.اتفاق پیش بینی نشده و خارج از انتظار که سبب آسیب و صدمه گردد .(سازمان بین المللی کار)رویداد ناخواسته که منجر به مرگ، بیماری، آسیب، خرابی و زیان گردد</w:t>
      </w:r>
      <w:r w:rsidRPr="00751853">
        <w:rPr>
          <w:rFonts w:ascii="IRANSansWeb" w:hAnsi="IRANSansWeb" w:cs="B Nazanin"/>
          <w:color w:val="303030"/>
          <w:sz w:val="28"/>
          <w:szCs w:val="28"/>
        </w:rPr>
        <w:t>. (OHSAS 18001)</w:t>
      </w:r>
      <w:r w:rsidRPr="00751853">
        <w:rPr>
          <w:rFonts w:ascii="IRANSansWeb" w:hAnsi="IRANSansWeb" w:cs="B Nazanin"/>
          <w:color w:val="303030"/>
          <w:sz w:val="28"/>
          <w:szCs w:val="28"/>
          <w:rtl/>
        </w:rPr>
        <w:t>هر رویداد ناخواسته و برنامه‌ریزی شده‌ای که منجر به آسیب به کارکنان یا صدمه به تجهیزات و یا محیط زیست گردد.ضعف در جوابگویی و فرار از حالات مخصوص (دیویس)عدم</w:t>
      </w:r>
      <w:r w:rsidRPr="00751853">
        <w:rPr>
          <w:rFonts w:ascii="IRANSansWeb" w:hAnsi="IRANSansWeb" w:cs="B Nazanin"/>
          <w:color w:val="303030"/>
          <w:sz w:val="28"/>
          <w:szCs w:val="28"/>
        </w:rPr>
        <w:t xml:space="preserve"> reaction </w:t>
      </w:r>
      <w:r w:rsidRPr="00751853">
        <w:rPr>
          <w:rFonts w:ascii="IRANSansWeb" w:hAnsi="IRANSansWeb" w:cs="B Nazanin"/>
          <w:color w:val="303030"/>
          <w:sz w:val="28"/>
          <w:szCs w:val="28"/>
          <w:rtl/>
        </w:rPr>
        <w:t>مناسب به واقعه‌ای؛ مثلا عدم کنترل صحیح ماشین (ضعف در جوابگویی)</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Pr>
        <w:t> </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Pr>
        <w:t>Near miss</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tl/>
        </w:rPr>
        <w:t>شبه حادثه</w:t>
      </w:r>
      <w:r w:rsidRPr="00751853">
        <w:rPr>
          <w:rFonts w:ascii="IRANSansWeb" w:hAnsi="IRANSansWeb" w:cs="B Nazanin"/>
          <w:color w:val="303030"/>
          <w:sz w:val="28"/>
          <w:szCs w:val="28"/>
        </w:rPr>
        <w:t>:</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tl/>
        </w:rPr>
        <w:t>رویدادی غیر منتظره، برنامه‌ریزی نشده و ناگهانی که منجر به ایجاد خسارت مالی و جانی نشود. به عبارتی هر رویدادی که می‌توانست منجر به حادثه شود. اصطلاحاً به خیر می‌گذرد</w:t>
      </w:r>
      <w:r w:rsidRPr="00751853">
        <w:rPr>
          <w:rFonts w:ascii="IRANSansWeb" w:hAnsi="IRANSansWeb" w:cs="B Nazanin"/>
          <w:color w:val="303030"/>
          <w:sz w:val="28"/>
          <w:szCs w:val="28"/>
        </w:rPr>
        <w:t>!</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Pr>
        <w:t> </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Pr>
        <w:t>LTA</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Pr>
        <w:t>Lost Time Accident</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tl/>
        </w:rPr>
        <w:t>زمان از دست رفته حادثه</w:t>
      </w:r>
      <w:r w:rsidRPr="00751853">
        <w:rPr>
          <w:rFonts w:ascii="IRANSansWeb" w:hAnsi="IRANSansWeb" w:cs="B Nazanin"/>
          <w:color w:val="303030"/>
          <w:sz w:val="28"/>
          <w:szCs w:val="28"/>
        </w:rPr>
        <w:t>:</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tl/>
        </w:rPr>
        <w:t>عبارت است از مدت زمانی که فرد به علت بروز حادثه و ایجاد جراحت قادر به انجام کار نمی‌باشد</w:t>
      </w:r>
      <w:r w:rsidRPr="00751853">
        <w:rPr>
          <w:rFonts w:ascii="IRANSansWeb" w:hAnsi="IRANSansWeb" w:cs="B Nazanin"/>
          <w:color w:val="303030"/>
          <w:sz w:val="28"/>
          <w:szCs w:val="28"/>
        </w:rPr>
        <w:t>.</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Pr>
        <w:t> </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Pr>
        <w:t>OSHA</w:t>
      </w:r>
      <w:r w:rsidRPr="00751853">
        <w:rPr>
          <w:rFonts w:ascii="IRANSansWeb" w:hAnsi="IRANSansWeb" w:cs="B Nazanin"/>
          <w:color w:val="303030"/>
          <w:sz w:val="28"/>
          <w:szCs w:val="28"/>
        </w:rPr>
        <w:br/>
        <w:t>Occupational Safety and Health Administration</w:t>
      </w:r>
      <w:r w:rsidRPr="00751853">
        <w:rPr>
          <w:rFonts w:ascii="IRANSansWeb" w:hAnsi="IRANSansWeb" w:cs="B Nazanin"/>
          <w:color w:val="303030"/>
          <w:sz w:val="28"/>
          <w:szCs w:val="28"/>
        </w:rPr>
        <w:br/>
      </w:r>
      <w:r w:rsidRPr="00751853">
        <w:rPr>
          <w:rFonts w:ascii="IRANSansWeb" w:hAnsi="IRANSansWeb" w:cs="B Nazanin"/>
          <w:color w:val="303030"/>
          <w:sz w:val="28"/>
          <w:szCs w:val="28"/>
          <w:rtl/>
        </w:rPr>
        <w:t>سازمان بهداشت و ایمنی شغلی</w:t>
      </w:r>
      <w:r w:rsidRPr="00751853">
        <w:rPr>
          <w:rFonts w:ascii="IRANSansWeb" w:hAnsi="IRANSansWeb" w:cs="B Nazanin"/>
          <w:color w:val="303030"/>
          <w:sz w:val="28"/>
          <w:szCs w:val="28"/>
        </w:rPr>
        <w:t>:</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tl/>
        </w:rPr>
        <w:lastRenderedPageBreak/>
        <w:t>این سازمان تأکید زیادی بر روی معیارهای بهداشتی و ایمنی در محیط کار دارد و دارای بیمارستان‌های دولتی و خصوصی زیادی است. معیارهایی در مورد مواد خطرناک ارائه می‌کند. فهرست‌های بازبینی محیط کار را فراهم کرده و دارای مراکز مشاوره برای همه‌ی صنایع است</w:t>
      </w:r>
      <w:r w:rsidRPr="00751853">
        <w:rPr>
          <w:rFonts w:ascii="IRANSansWeb" w:hAnsi="IRANSansWeb" w:cs="B Nazanin"/>
          <w:color w:val="303030"/>
          <w:sz w:val="28"/>
          <w:szCs w:val="28"/>
        </w:rPr>
        <w:t>.</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Pr>
        <w:t> </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Pr>
        <w:t>NIOSH</w:t>
      </w:r>
      <w:r w:rsidRPr="00751853">
        <w:rPr>
          <w:rFonts w:ascii="IRANSansWeb" w:hAnsi="IRANSansWeb" w:cs="B Nazanin"/>
          <w:color w:val="303030"/>
          <w:sz w:val="28"/>
          <w:szCs w:val="28"/>
        </w:rPr>
        <w:br/>
        <w:t>National Institute for Occupational Safety</w:t>
      </w:r>
      <w:r w:rsidRPr="00751853">
        <w:rPr>
          <w:rFonts w:ascii="IRANSansWeb" w:hAnsi="IRANSansWeb" w:cs="B Nazanin"/>
          <w:color w:val="303030"/>
          <w:sz w:val="28"/>
          <w:szCs w:val="28"/>
        </w:rPr>
        <w:br/>
      </w:r>
      <w:r w:rsidRPr="00751853">
        <w:rPr>
          <w:rFonts w:ascii="IRANSansWeb" w:hAnsi="IRANSansWeb" w:cs="B Nazanin"/>
          <w:color w:val="303030"/>
          <w:sz w:val="28"/>
          <w:szCs w:val="28"/>
          <w:rtl/>
        </w:rPr>
        <w:t>مرکز پژوهش‌های علمی بهداشت و ایمنی شغلی</w:t>
      </w:r>
      <w:r w:rsidRPr="00751853">
        <w:rPr>
          <w:rFonts w:ascii="IRANSansWeb" w:hAnsi="IRANSansWeb" w:cs="B Nazanin"/>
          <w:color w:val="303030"/>
          <w:sz w:val="28"/>
          <w:szCs w:val="28"/>
        </w:rPr>
        <w:t>:</w:t>
      </w:r>
      <w:r w:rsidRPr="00751853">
        <w:rPr>
          <w:rFonts w:ascii="IRANSansWeb" w:hAnsi="IRANSansWeb" w:cs="B Nazanin"/>
          <w:color w:val="303030"/>
          <w:sz w:val="28"/>
          <w:szCs w:val="28"/>
        </w:rPr>
        <w:br/>
      </w:r>
      <w:r w:rsidRPr="00751853">
        <w:rPr>
          <w:rFonts w:ascii="IRANSansWeb" w:hAnsi="IRANSansWeb" w:cs="B Nazanin"/>
          <w:color w:val="303030"/>
          <w:sz w:val="28"/>
          <w:szCs w:val="28"/>
          <w:rtl/>
        </w:rPr>
        <w:t>این مرکز پژوهش‌های زیاد در مورد خطرات عوامل زیان آور در محیط کار انجام می‌دهد و معیارهای جدید را پیشنهاد می‌کند. با توجه به دادخواست دادگاه، کارفرما و کارگران محیط کار را بازرسی می‌کند. قدرت اجرایی ندارد</w:t>
      </w:r>
      <w:r w:rsidRPr="00751853">
        <w:rPr>
          <w:rFonts w:ascii="IRANSansWeb" w:hAnsi="IRANSansWeb" w:cs="B Nazanin"/>
          <w:color w:val="303030"/>
          <w:sz w:val="28"/>
          <w:szCs w:val="28"/>
        </w:rPr>
        <w:t>.</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Pr>
        <w:t> </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Pr>
        <w:t>NFPA</w:t>
      </w:r>
      <w:r w:rsidRPr="00751853">
        <w:rPr>
          <w:rFonts w:ascii="IRANSansWeb" w:hAnsi="IRANSansWeb" w:cs="B Nazanin"/>
          <w:color w:val="303030"/>
          <w:sz w:val="28"/>
          <w:szCs w:val="28"/>
        </w:rPr>
        <w:br/>
        <w:t>National Fire Protection Association</w:t>
      </w:r>
      <w:r w:rsidRPr="00751853">
        <w:rPr>
          <w:rFonts w:ascii="IRANSansWeb" w:hAnsi="IRANSansWeb" w:cs="B Nazanin"/>
          <w:color w:val="303030"/>
          <w:sz w:val="28"/>
          <w:szCs w:val="28"/>
        </w:rPr>
        <w:br/>
      </w:r>
      <w:r w:rsidRPr="00751853">
        <w:rPr>
          <w:rFonts w:ascii="IRANSansWeb" w:hAnsi="IRANSansWeb" w:cs="B Nazanin"/>
          <w:color w:val="303030"/>
          <w:sz w:val="28"/>
          <w:szCs w:val="28"/>
          <w:rtl/>
        </w:rPr>
        <w:t>انجمن ملی حفاظت در برابر آتش‌سوزی</w:t>
      </w:r>
      <w:r w:rsidRPr="00751853">
        <w:rPr>
          <w:rFonts w:ascii="IRANSansWeb" w:hAnsi="IRANSansWeb" w:cs="B Nazanin"/>
          <w:color w:val="303030"/>
          <w:sz w:val="28"/>
          <w:szCs w:val="28"/>
        </w:rPr>
        <w:t>:</w:t>
      </w:r>
      <w:r w:rsidRPr="00751853">
        <w:rPr>
          <w:rFonts w:ascii="IRANSansWeb" w:hAnsi="IRANSansWeb" w:cs="B Nazanin"/>
          <w:color w:val="303030"/>
          <w:sz w:val="28"/>
          <w:szCs w:val="28"/>
        </w:rPr>
        <w:br/>
      </w:r>
      <w:r w:rsidRPr="00751853">
        <w:rPr>
          <w:rFonts w:ascii="IRANSansWeb" w:hAnsi="IRANSansWeb" w:cs="B Nazanin"/>
          <w:color w:val="303030"/>
          <w:sz w:val="28"/>
          <w:szCs w:val="28"/>
          <w:rtl/>
        </w:rPr>
        <w:t>درباره‌ی حفاظت در برابر آتش و وسایل موردنیاز روش‌هایی ارائه می‌کند و در آمریکا قرار دارد</w:t>
      </w:r>
      <w:r w:rsidRPr="00751853">
        <w:rPr>
          <w:rFonts w:ascii="IRANSansWeb" w:hAnsi="IRANSansWeb" w:cs="B Nazanin"/>
          <w:color w:val="303030"/>
          <w:sz w:val="28"/>
          <w:szCs w:val="28"/>
        </w:rPr>
        <w:t>.</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Pr>
        <w:t> </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Pr>
        <w:t>ILO</w:t>
      </w:r>
      <w:r w:rsidRPr="00751853">
        <w:rPr>
          <w:rFonts w:ascii="IRANSansWeb" w:hAnsi="IRANSansWeb" w:cs="B Nazanin"/>
          <w:color w:val="303030"/>
          <w:sz w:val="28"/>
          <w:szCs w:val="28"/>
        </w:rPr>
        <w:br/>
        <w:t>International Labor Organization</w:t>
      </w:r>
      <w:r w:rsidRPr="00751853">
        <w:rPr>
          <w:rFonts w:ascii="IRANSansWeb" w:hAnsi="IRANSansWeb" w:cs="B Nazanin"/>
          <w:color w:val="303030"/>
          <w:sz w:val="28"/>
          <w:szCs w:val="28"/>
        </w:rPr>
        <w:br/>
      </w:r>
      <w:r w:rsidRPr="00751853">
        <w:rPr>
          <w:rFonts w:ascii="IRANSansWeb" w:hAnsi="IRANSansWeb" w:cs="B Nazanin"/>
          <w:color w:val="303030"/>
          <w:sz w:val="28"/>
          <w:szCs w:val="28"/>
          <w:rtl/>
        </w:rPr>
        <w:t>سازمان بین‌المللی کار</w:t>
      </w:r>
      <w:r w:rsidRPr="00751853">
        <w:rPr>
          <w:rFonts w:ascii="IRANSansWeb" w:hAnsi="IRANSansWeb" w:cs="B Nazanin"/>
          <w:color w:val="303030"/>
          <w:sz w:val="28"/>
          <w:szCs w:val="28"/>
        </w:rPr>
        <w:t>:</w:t>
      </w:r>
      <w:r w:rsidRPr="00751853">
        <w:rPr>
          <w:rFonts w:ascii="IRANSansWeb" w:hAnsi="IRANSansWeb" w:cs="B Nazanin"/>
          <w:color w:val="303030"/>
          <w:sz w:val="28"/>
          <w:szCs w:val="28"/>
        </w:rPr>
        <w:br/>
      </w:r>
      <w:r w:rsidRPr="00751853">
        <w:rPr>
          <w:rFonts w:ascii="IRANSansWeb" w:hAnsi="IRANSansWeb" w:cs="B Nazanin"/>
          <w:color w:val="303030"/>
          <w:sz w:val="28"/>
          <w:szCs w:val="28"/>
          <w:rtl/>
        </w:rPr>
        <w:t>سازمانی برای استقرار عدالت اجتماعی، آزادی و امنیت اقتصادی و ایجاد فرصت‌های برابر برای همه ملت‌هاست</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Pr>
        <w:t> </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Pr>
        <w:t>ACGIH</w:t>
      </w:r>
      <w:r w:rsidRPr="00751853">
        <w:rPr>
          <w:rFonts w:ascii="IRANSansWeb" w:hAnsi="IRANSansWeb" w:cs="B Nazanin"/>
          <w:color w:val="303030"/>
          <w:sz w:val="28"/>
          <w:szCs w:val="28"/>
        </w:rPr>
        <w:br/>
        <w:t>American Conference Gorememented Industrial Hygiene</w:t>
      </w:r>
      <w:r w:rsidRPr="00751853">
        <w:rPr>
          <w:rFonts w:ascii="IRANSansWeb" w:hAnsi="IRANSansWeb" w:cs="B Nazanin"/>
          <w:color w:val="303030"/>
          <w:sz w:val="28"/>
          <w:szCs w:val="28"/>
        </w:rPr>
        <w:br/>
      </w:r>
      <w:r w:rsidRPr="00751853">
        <w:rPr>
          <w:rFonts w:ascii="IRANSansWeb" w:hAnsi="IRANSansWeb" w:cs="B Nazanin"/>
          <w:color w:val="303030"/>
          <w:sz w:val="28"/>
          <w:szCs w:val="28"/>
          <w:rtl/>
        </w:rPr>
        <w:t>انجمن متخصصین بهداشت صنعتی آمریکا</w:t>
      </w:r>
      <w:r w:rsidRPr="00751853">
        <w:rPr>
          <w:rFonts w:ascii="IRANSansWeb" w:hAnsi="IRANSansWeb" w:cs="B Nazanin"/>
          <w:color w:val="303030"/>
          <w:sz w:val="28"/>
          <w:szCs w:val="28"/>
        </w:rPr>
        <w:t>:</w:t>
      </w:r>
      <w:r w:rsidRPr="00751853">
        <w:rPr>
          <w:rFonts w:ascii="IRANSansWeb" w:hAnsi="IRANSansWeb" w:cs="B Nazanin"/>
          <w:color w:val="303030"/>
          <w:sz w:val="28"/>
          <w:szCs w:val="28"/>
        </w:rPr>
        <w:br/>
      </w:r>
      <w:r w:rsidRPr="00751853">
        <w:rPr>
          <w:rFonts w:ascii="IRANSansWeb" w:hAnsi="IRANSansWeb" w:cs="B Nazanin"/>
          <w:color w:val="303030"/>
          <w:sz w:val="28"/>
          <w:szCs w:val="28"/>
          <w:rtl/>
        </w:rPr>
        <w:t>کار آن بدست آوردن استانداردها و حدود آستانه‌ی جدید از جمله</w:t>
      </w:r>
      <w:r w:rsidRPr="00751853">
        <w:rPr>
          <w:rFonts w:ascii="IRANSansWeb" w:hAnsi="IRANSansWeb" w:cs="B Nazanin"/>
          <w:color w:val="303030"/>
          <w:sz w:val="28"/>
          <w:szCs w:val="28"/>
        </w:rPr>
        <w:t xml:space="preserve"> TLV </w:t>
      </w:r>
      <w:r w:rsidRPr="00751853">
        <w:rPr>
          <w:rFonts w:ascii="IRANSansWeb" w:hAnsi="IRANSansWeb" w:cs="B Nazanin"/>
          <w:color w:val="303030"/>
          <w:sz w:val="28"/>
          <w:szCs w:val="28"/>
          <w:rtl/>
        </w:rPr>
        <w:t>ها می‌باشد</w:t>
      </w:r>
      <w:r w:rsidRPr="00751853">
        <w:rPr>
          <w:rFonts w:ascii="IRANSansWeb" w:hAnsi="IRANSansWeb" w:cs="B Nazanin"/>
          <w:color w:val="303030"/>
          <w:sz w:val="28"/>
          <w:szCs w:val="28"/>
        </w:rPr>
        <w:t>.</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Pr>
        <w:t> </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Pr>
        <w:t>IMS</w:t>
      </w:r>
      <w:r w:rsidRPr="00751853">
        <w:rPr>
          <w:rFonts w:ascii="IRANSansWeb" w:hAnsi="IRANSansWeb" w:cs="B Nazanin"/>
          <w:color w:val="303030"/>
          <w:sz w:val="28"/>
          <w:szCs w:val="28"/>
        </w:rPr>
        <w:br/>
        <w:t>Integrated Management System</w:t>
      </w:r>
      <w:r w:rsidRPr="00751853">
        <w:rPr>
          <w:rFonts w:ascii="IRANSansWeb" w:hAnsi="IRANSansWeb" w:cs="B Nazanin"/>
          <w:color w:val="303030"/>
          <w:sz w:val="28"/>
          <w:szCs w:val="28"/>
        </w:rPr>
        <w:br/>
      </w:r>
      <w:r w:rsidRPr="00751853">
        <w:rPr>
          <w:rFonts w:ascii="IRANSansWeb" w:hAnsi="IRANSansWeb" w:cs="B Nazanin"/>
          <w:color w:val="303030"/>
          <w:sz w:val="28"/>
          <w:szCs w:val="28"/>
          <w:rtl/>
        </w:rPr>
        <w:t>سیستم مدیریت یکپارچه</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Pr>
        <w:lastRenderedPageBreak/>
        <w:t> </w:t>
      </w:r>
    </w:p>
    <w:p w:rsidR="004D7096" w:rsidRPr="00751853" w:rsidRDefault="004D7096" w:rsidP="004D7096">
      <w:pPr>
        <w:pStyle w:val="NormalWeb"/>
        <w:shd w:val="clear" w:color="auto" w:fill="FFFFFF"/>
        <w:spacing w:before="0" w:beforeAutospacing="0" w:after="225" w:afterAutospacing="0"/>
        <w:jc w:val="right"/>
        <w:textAlignment w:val="baseline"/>
        <w:rPr>
          <w:rFonts w:ascii="IRANSansWeb" w:hAnsi="IRANSansWeb" w:cs="B Nazanin"/>
          <w:color w:val="303030"/>
          <w:sz w:val="28"/>
          <w:szCs w:val="28"/>
        </w:rPr>
      </w:pPr>
      <w:r w:rsidRPr="00751853">
        <w:rPr>
          <w:rFonts w:ascii="IRANSansWeb" w:hAnsi="IRANSansWeb" w:cs="B Nazanin"/>
          <w:color w:val="303030"/>
          <w:sz w:val="28"/>
          <w:szCs w:val="28"/>
        </w:rPr>
        <w:t>AART – Apply Advanced Resuscitation Techniques</w:t>
      </w:r>
      <w:r w:rsidRPr="00751853">
        <w:rPr>
          <w:rFonts w:ascii="IRANSansWeb" w:hAnsi="IRANSansWeb" w:cs="B Nazanin"/>
          <w:color w:val="303030"/>
          <w:sz w:val="28"/>
          <w:szCs w:val="28"/>
        </w:rPr>
        <w:br/>
        <w:t>AFARP – As far as reasonably practical</w:t>
      </w:r>
      <w:r w:rsidRPr="00751853">
        <w:rPr>
          <w:rFonts w:ascii="IRANSansWeb" w:hAnsi="IRANSansWeb" w:cs="B Nazanin"/>
          <w:color w:val="303030"/>
          <w:sz w:val="28"/>
          <w:szCs w:val="28"/>
        </w:rPr>
        <w:br/>
        <w:t>ALARA – As Low As Reasonably Achievable</w:t>
      </w:r>
      <w:r w:rsidRPr="00751853">
        <w:rPr>
          <w:rFonts w:ascii="IRANSansWeb" w:hAnsi="IRANSansWeb" w:cs="B Nazanin"/>
          <w:color w:val="303030"/>
          <w:sz w:val="28"/>
          <w:szCs w:val="28"/>
        </w:rPr>
        <w:br/>
        <w:t>ALARP – As Low As Reasonably Practicable</w:t>
      </w:r>
      <w:r w:rsidRPr="00751853">
        <w:rPr>
          <w:rFonts w:ascii="IRANSansWeb" w:hAnsi="IRANSansWeb" w:cs="B Nazanin"/>
          <w:color w:val="303030"/>
          <w:sz w:val="28"/>
          <w:szCs w:val="28"/>
        </w:rPr>
        <w:br/>
        <w:t>ASSE – American Society of Safety Engineers</w:t>
      </w:r>
      <w:r w:rsidRPr="00751853">
        <w:rPr>
          <w:rFonts w:ascii="IRANSansWeb" w:hAnsi="IRANSansWeb" w:cs="B Nazanin"/>
          <w:color w:val="303030"/>
          <w:sz w:val="28"/>
          <w:szCs w:val="28"/>
        </w:rPr>
        <w:br/>
        <w:t>BBS – Behavioural Based Safety</w:t>
      </w:r>
      <w:r w:rsidRPr="00751853">
        <w:rPr>
          <w:rFonts w:ascii="IRANSansWeb" w:hAnsi="IRANSansWeb" w:cs="B Nazanin"/>
          <w:color w:val="303030"/>
          <w:sz w:val="28"/>
          <w:szCs w:val="28"/>
        </w:rPr>
        <w:br/>
        <w:t>COP – Code of Practice</w:t>
      </w:r>
      <w:r w:rsidRPr="00751853">
        <w:rPr>
          <w:rFonts w:ascii="IRANSansWeb" w:hAnsi="IRANSansWeb" w:cs="B Nazanin"/>
          <w:color w:val="303030"/>
          <w:sz w:val="28"/>
          <w:szCs w:val="28"/>
        </w:rPr>
        <w:br/>
        <w:t>CBT – Competency Based Training</w:t>
      </w:r>
      <w:r w:rsidRPr="00751853">
        <w:rPr>
          <w:rFonts w:ascii="IRANSansWeb" w:hAnsi="IRANSansWeb" w:cs="B Nazanin"/>
          <w:color w:val="303030"/>
          <w:sz w:val="28"/>
          <w:szCs w:val="28"/>
        </w:rPr>
        <w:br/>
        <w:t>CIAED – Course In Automated External Defibrillation</w:t>
      </w:r>
      <w:r w:rsidRPr="00751853">
        <w:rPr>
          <w:rFonts w:ascii="IRANSansWeb" w:hAnsi="IRANSansWeb" w:cs="B Nazanin"/>
          <w:color w:val="303030"/>
          <w:sz w:val="28"/>
          <w:szCs w:val="28"/>
        </w:rPr>
        <w:br/>
        <w:t>DGHS – Dangerous Goods and Hazardous Substances</w:t>
      </w:r>
      <w:r w:rsidRPr="00751853">
        <w:rPr>
          <w:rFonts w:ascii="IRANSansWeb" w:hAnsi="IRANSansWeb" w:cs="B Nazanin"/>
          <w:color w:val="303030"/>
          <w:sz w:val="28"/>
          <w:szCs w:val="28"/>
        </w:rPr>
        <w:br/>
        <w:t>DIFR – Disabling Injury Frequency Rate</w:t>
      </w:r>
      <w:r w:rsidRPr="00751853">
        <w:rPr>
          <w:rFonts w:ascii="IRANSansWeb" w:hAnsi="IRANSansWeb" w:cs="B Nazanin"/>
          <w:color w:val="303030"/>
          <w:sz w:val="28"/>
          <w:szCs w:val="28"/>
        </w:rPr>
        <w:br/>
        <w:t>DoL – Department of Labour</w:t>
      </w:r>
      <w:r w:rsidRPr="00751853">
        <w:rPr>
          <w:rFonts w:ascii="IRANSansWeb" w:hAnsi="IRANSansWeb" w:cs="B Nazanin"/>
          <w:color w:val="303030"/>
          <w:sz w:val="28"/>
          <w:szCs w:val="28"/>
        </w:rPr>
        <w:br/>
        <w:t>EHSR – Elected Health and Safety Representative</w:t>
      </w:r>
      <w:r w:rsidRPr="00751853">
        <w:rPr>
          <w:rFonts w:ascii="IRANSansWeb" w:hAnsi="IRANSansWeb" w:cs="B Nazanin"/>
          <w:color w:val="303030"/>
          <w:sz w:val="28"/>
          <w:szCs w:val="28"/>
        </w:rPr>
        <w:br/>
        <w:t>ELCB – Earth Leakage Circuit Breaker</w:t>
      </w:r>
      <w:r w:rsidRPr="00751853">
        <w:rPr>
          <w:rFonts w:ascii="IRANSansWeb" w:hAnsi="IRANSansWeb" w:cs="B Nazanin"/>
          <w:color w:val="303030"/>
          <w:sz w:val="28"/>
          <w:szCs w:val="28"/>
        </w:rPr>
        <w:br/>
        <w:t>EMP – Emergency Management Plan</w:t>
      </w:r>
      <w:r w:rsidRPr="00751853">
        <w:rPr>
          <w:rFonts w:ascii="IRANSansWeb" w:hAnsi="IRANSansWeb" w:cs="B Nazanin"/>
          <w:color w:val="303030"/>
          <w:sz w:val="28"/>
          <w:szCs w:val="28"/>
        </w:rPr>
        <w:br/>
        <w:t>ERT – Emergency Response Team</w:t>
      </w:r>
      <w:r w:rsidRPr="00751853">
        <w:rPr>
          <w:rFonts w:ascii="IRANSansWeb" w:hAnsi="IRANSansWeb" w:cs="B Nazanin"/>
          <w:color w:val="303030"/>
          <w:sz w:val="28"/>
          <w:szCs w:val="28"/>
        </w:rPr>
        <w:br/>
        <w:t>FAI – First Aid Incident</w:t>
      </w:r>
      <w:r w:rsidRPr="00751853">
        <w:rPr>
          <w:rFonts w:ascii="IRANSansWeb" w:hAnsi="IRANSansWeb" w:cs="B Nazanin"/>
          <w:color w:val="303030"/>
          <w:sz w:val="28"/>
          <w:szCs w:val="28"/>
        </w:rPr>
        <w:br/>
        <w:t>FIFR – Fatal Injury Frequency Rate</w:t>
      </w:r>
      <w:r w:rsidRPr="00751853">
        <w:rPr>
          <w:rFonts w:ascii="IRANSansWeb" w:hAnsi="IRANSansWeb" w:cs="B Nazanin"/>
          <w:color w:val="303030"/>
          <w:sz w:val="28"/>
          <w:szCs w:val="28"/>
        </w:rPr>
        <w:br/>
        <w:t>HAZOP – Hazard and Operability</w:t>
      </w:r>
      <w:r w:rsidRPr="00751853">
        <w:rPr>
          <w:rFonts w:ascii="IRANSansWeb" w:hAnsi="IRANSansWeb" w:cs="B Nazanin"/>
          <w:color w:val="303030"/>
          <w:sz w:val="28"/>
          <w:szCs w:val="28"/>
        </w:rPr>
        <w:br/>
        <w:t>HFA – Hazard Factor Assessment</w:t>
      </w:r>
      <w:r w:rsidRPr="00751853">
        <w:rPr>
          <w:rFonts w:ascii="IRANSansWeb" w:hAnsi="IRANSansWeb" w:cs="B Nazanin"/>
          <w:color w:val="303030"/>
          <w:sz w:val="28"/>
          <w:szCs w:val="28"/>
        </w:rPr>
        <w:br/>
        <w:t>HIRA – Hazard Identification Risk Assessment</w:t>
      </w:r>
      <w:r w:rsidRPr="00751853">
        <w:rPr>
          <w:rFonts w:ascii="IRANSansWeb" w:hAnsi="IRANSansWeb" w:cs="B Nazanin"/>
          <w:color w:val="303030"/>
          <w:sz w:val="28"/>
          <w:szCs w:val="28"/>
        </w:rPr>
        <w:br/>
        <w:t>HSR – Health and Safety Representative</w:t>
      </w:r>
      <w:r w:rsidRPr="00751853">
        <w:rPr>
          <w:rFonts w:ascii="IRANSansWeb" w:hAnsi="IRANSansWeb" w:cs="B Nazanin"/>
          <w:color w:val="303030"/>
          <w:sz w:val="28"/>
          <w:szCs w:val="28"/>
        </w:rPr>
        <w:br/>
        <w:t>HSSE – Health, Safety, Security &amp; Environment</w:t>
      </w:r>
      <w:r w:rsidRPr="00751853">
        <w:rPr>
          <w:rFonts w:ascii="IRANSansWeb" w:hAnsi="IRANSansWeb" w:cs="B Nazanin"/>
          <w:color w:val="303030"/>
          <w:sz w:val="28"/>
          <w:szCs w:val="28"/>
        </w:rPr>
        <w:br/>
        <w:t>ISHR – Industry Safety &amp; Health Representative</w:t>
      </w:r>
      <w:r w:rsidRPr="00751853">
        <w:rPr>
          <w:rFonts w:ascii="IRANSansWeb" w:hAnsi="IRANSansWeb" w:cs="B Nazanin"/>
          <w:color w:val="303030"/>
          <w:sz w:val="28"/>
          <w:szCs w:val="28"/>
        </w:rPr>
        <w:br/>
        <w:t>JSA – Job Safety Analysis (risk assessment before starting work)</w:t>
      </w:r>
      <w:r w:rsidRPr="00751853">
        <w:rPr>
          <w:rFonts w:ascii="IRANSansWeb" w:hAnsi="IRANSansWeb" w:cs="B Nazanin"/>
          <w:color w:val="303030"/>
          <w:sz w:val="28"/>
          <w:szCs w:val="28"/>
        </w:rPr>
        <w:br/>
        <w:t>JSEA – as for JSA but includes Environmental risks</w:t>
      </w:r>
      <w:r w:rsidRPr="00751853">
        <w:rPr>
          <w:rFonts w:ascii="IRANSansWeb" w:hAnsi="IRANSansWeb" w:cs="B Nazanin"/>
          <w:color w:val="303030"/>
          <w:sz w:val="28"/>
          <w:szCs w:val="28"/>
        </w:rPr>
        <w:br/>
        <w:t>L2RA – Level Two Risk Assessment</w:t>
      </w:r>
      <w:r w:rsidRPr="00751853">
        <w:rPr>
          <w:rFonts w:ascii="IRANSansWeb" w:hAnsi="IRANSansWeb" w:cs="B Nazanin"/>
          <w:color w:val="303030"/>
          <w:sz w:val="28"/>
          <w:szCs w:val="28"/>
        </w:rPr>
        <w:br/>
        <w:t>LOTO – lock out tag out</w:t>
      </w:r>
      <w:r w:rsidRPr="00751853">
        <w:rPr>
          <w:rFonts w:ascii="IRANSansWeb" w:hAnsi="IRANSansWeb" w:cs="B Nazanin"/>
          <w:color w:val="303030"/>
          <w:sz w:val="28"/>
          <w:szCs w:val="28"/>
        </w:rPr>
        <w:br/>
        <w:t>LTFR – Lost Time Frequency Rate</w:t>
      </w:r>
      <w:r w:rsidRPr="00751853">
        <w:rPr>
          <w:rFonts w:ascii="IRANSansWeb" w:hAnsi="IRANSansWeb" w:cs="B Nazanin"/>
          <w:color w:val="303030"/>
          <w:sz w:val="28"/>
          <w:szCs w:val="28"/>
        </w:rPr>
        <w:br/>
        <w:t>LTI – Lost Time Injury</w:t>
      </w:r>
      <w:r w:rsidRPr="00751853">
        <w:rPr>
          <w:rFonts w:ascii="IRANSansWeb" w:hAnsi="IRANSansWeb" w:cs="B Nazanin"/>
          <w:color w:val="303030"/>
          <w:sz w:val="28"/>
          <w:szCs w:val="28"/>
        </w:rPr>
        <w:br/>
        <w:t>MTI – Medically Treated Incident</w:t>
      </w:r>
      <w:r w:rsidRPr="00751853">
        <w:rPr>
          <w:rFonts w:ascii="IRANSansWeb" w:hAnsi="IRANSansWeb" w:cs="B Nazanin"/>
          <w:color w:val="303030"/>
          <w:sz w:val="28"/>
          <w:szCs w:val="28"/>
        </w:rPr>
        <w:br/>
        <w:t>NLTPHRW – National License To Perform High Risk Work</w:t>
      </w:r>
      <w:r w:rsidRPr="00751853">
        <w:rPr>
          <w:rFonts w:ascii="IRANSansWeb" w:hAnsi="IRANSansWeb" w:cs="B Nazanin"/>
          <w:color w:val="303030"/>
          <w:sz w:val="28"/>
          <w:szCs w:val="28"/>
        </w:rPr>
        <w:br/>
        <w:t>NMI – Near Miss Incident</w:t>
      </w:r>
      <w:r w:rsidRPr="00751853">
        <w:rPr>
          <w:rFonts w:ascii="IRANSansWeb" w:hAnsi="IRANSansWeb" w:cs="B Nazanin"/>
          <w:color w:val="303030"/>
          <w:sz w:val="28"/>
          <w:szCs w:val="28"/>
        </w:rPr>
        <w:br/>
        <w:t>NSCA – National Safety Council of Australia</w:t>
      </w:r>
      <w:r w:rsidRPr="00751853">
        <w:rPr>
          <w:rFonts w:ascii="IRANSansWeb" w:hAnsi="IRANSansWeb" w:cs="B Nazanin"/>
          <w:color w:val="303030"/>
          <w:sz w:val="28"/>
          <w:szCs w:val="28"/>
        </w:rPr>
        <w:br/>
        <w:t>NSFW – Not Safe For Work</w:t>
      </w:r>
      <w:r w:rsidRPr="00751853">
        <w:rPr>
          <w:rFonts w:ascii="IRANSansWeb" w:hAnsi="IRANSansWeb" w:cs="B Nazanin"/>
          <w:color w:val="303030"/>
          <w:sz w:val="28"/>
          <w:szCs w:val="28"/>
        </w:rPr>
        <w:br/>
        <w:t>OFA – Occupational First Aid</w:t>
      </w:r>
      <w:r w:rsidRPr="00751853">
        <w:rPr>
          <w:rFonts w:ascii="IRANSansWeb" w:hAnsi="IRANSansWeb" w:cs="B Nazanin"/>
          <w:color w:val="303030"/>
          <w:sz w:val="28"/>
          <w:szCs w:val="28"/>
        </w:rPr>
        <w:br/>
        <w:t>OHS – Occupational Health and Safety</w:t>
      </w:r>
      <w:r w:rsidRPr="00751853">
        <w:rPr>
          <w:rFonts w:ascii="IRANSansWeb" w:hAnsi="IRANSansWeb" w:cs="B Nazanin"/>
          <w:color w:val="303030"/>
          <w:sz w:val="28"/>
          <w:szCs w:val="28"/>
        </w:rPr>
        <w:br/>
        <w:t>OHSC– Occupational Health and Safety Committee</w:t>
      </w:r>
      <w:r w:rsidRPr="00751853">
        <w:rPr>
          <w:rFonts w:ascii="IRANSansWeb" w:hAnsi="IRANSansWeb" w:cs="B Nazanin"/>
          <w:color w:val="303030"/>
          <w:sz w:val="28"/>
          <w:szCs w:val="28"/>
        </w:rPr>
        <w:br/>
      </w:r>
      <w:r w:rsidRPr="00751853">
        <w:rPr>
          <w:rFonts w:ascii="IRANSansWeb" w:hAnsi="IRANSansWeb" w:cs="B Nazanin"/>
          <w:color w:val="303030"/>
          <w:sz w:val="28"/>
          <w:szCs w:val="28"/>
        </w:rPr>
        <w:lastRenderedPageBreak/>
        <w:t>OHSMS – Occupational Health and Safety Management System</w:t>
      </w:r>
      <w:r w:rsidRPr="00751853">
        <w:rPr>
          <w:rFonts w:ascii="IRANSansWeb" w:hAnsi="IRANSansWeb" w:cs="B Nazanin"/>
          <w:color w:val="303030"/>
          <w:sz w:val="28"/>
          <w:szCs w:val="28"/>
        </w:rPr>
        <w:br/>
        <w:t>PCBU – Person conducting a business or undertaking</w:t>
      </w:r>
      <w:r w:rsidRPr="00751853">
        <w:rPr>
          <w:rFonts w:ascii="IRANSansWeb" w:hAnsi="IRANSansWeb" w:cs="B Nazanin"/>
          <w:color w:val="303030"/>
          <w:sz w:val="28"/>
          <w:szCs w:val="28"/>
        </w:rPr>
        <w:br/>
        <w:t>PHMP – Principal Hazard Management Plan – defined term in Qld coal mining legislation. A Principal Hazard is one capable of causing multiple fatalities. No coal mine in Qld can start without a PHMP for all PHs relevant to its operations.</w:t>
      </w:r>
      <w:r w:rsidRPr="00751853">
        <w:rPr>
          <w:rFonts w:ascii="IRANSansWeb" w:hAnsi="IRANSansWeb" w:cs="B Nazanin"/>
          <w:color w:val="303030"/>
          <w:sz w:val="28"/>
          <w:szCs w:val="28"/>
        </w:rPr>
        <w:br/>
        <w:t>PHP – Personal Hearing Protection</w:t>
      </w:r>
      <w:r w:rsidRPr="00751853">
        <w:rPr>
          <w:rFonts w:ascii="IRANSansWeb" w:hAnsi="IRANSansWeb" w:cs="B Nazanin"/>
          <w:color w:val="303030"/>
          <w:sz w:val="28"/>
          <w:szCs w:val="28"/>
        </w:rPr>
        <w:br/>
        <w:t>POCL – Pre-Operation Check List</w:t>
      </w:r>
      <w:r w:rsidRPr="00751853">
        <w:rPr>
          <w:rFonts w:ascii="IRANSansWeb" w:hAnsi="IRANSansWeb" w:cs="B Nazanin"/>
          <w:color w:val="303030"/>
          <w:sz w:val="28"/>
          <w:szCs w:val="28"/>
        </w:rPr>
        <w:br/>
        <w:t>RA – Risk Assessment</w:t>
      </w:r>
      <w:r w:rsidRPr="00751853">
        <w:rPr>
          <w:rFonts w:ascii="IRANSansWeb" w:hAnsi="IRANSansWeb" w:cs="B Nazanin"/>
          <w:color w:val="303030"/>
          <w:sz w:val="28"/>
          <w:szCs w:val="28"/>
        </w:rPr>
        <w:br/>
        <w:t>RACE – Rescue, Activate alarm, Confine the fire, Evacuate/Extinguish</w:t>
      </w:r>
      <w:r w:rsidRPr="00751853">
        <w:rPr>
          <w:rFonts w:ascii="IRANSansWeb" w:hAnsi="IRANSansWeb" w:cs="B Nazanin"/>
          <w:color w:val="303030"/>
          <w:sz w:val="28"/>
          <w:szCs w:val="28"/>
        </w:rPr>
        <w:br/>
        <w:t>RCA – Root Cause Analysis</w:t>
      </w:r>
      <w:r w:rsidRPr="00751853">
        <w:rPr>
          <w:rFonts w:ascii="IRANSansWeb" w:hAnsi="IRANSansWeb" w:cs="B Nazanin"/>
          <w:color w:val="303030"/>
          <w:sz w:val="28"/>
          <w:szCs w:val="28"/>
        </w:rPr>
        <w:br/>
        <w:t>RCD – Residual Current Device</w:t>
      </w:r>
      <w:r w:rsidRPr="00751853">
        <w:rPr>
          <w:rFonts w:ascii="IRANSansWeb" w:hAnsi="IRANSansWeb" w:cs="B Nazanin"/>
          <w:color w:val="303030"/>
          <w:sz w:val="28"/>
          <w:szCs w:val="28"/>
        </w:rPr>
        <w:br/>
        <w:t>SFA – Senior First Aid</w:t>
      </w:r>
      <w:r w:rsidRPr="00751853">
        <w:rPr>
          <w:rFonts w:ascii="IRANSansWeb" w:hAnsi="IRANSansWeb" w:cs="B Nazanin"/>
          <w:color w:val="303030"/>
          <w:sz w:val="28"/>
          <w:szCs w:val="28"/>
        </w:rPr>
        <w:br/>
        <w:t>SHE – Safety Health and Environment</w:t>
      </w:r>
      <w:r w:rsidRPr="00751853">
        <w:rPr>
          <w:rFonts w:ascii="IRANSansWeb" w:hAnsi="IRANSansWeb" w:cs="B Nazanin"/>
          <w:color w:val="303030"/>
          <w:sz w:val="28"/>
          <w:szCs w:val="28"/>
        </w:rPr>
        <w:br/>
        <w:t>SHIT – Special High Intensity Training</w:t>
      </w:r>
      <w:r w:rsidRPr="00751853">
        <w:rPr>
          <w:rFonts w:ascii="IRANSansWeb" w:hAnsi="IRANSansWeb" w:cs="B Nazanin"/>
          <w:color w:val="303030"/>
          <w:sz w:val="28"/>
          <w:szCs w:val="28"/>
        </w:rPr>
        <w:br/>
        <w:t>SHMP – Safety &amp; Health Management Plan (action plan to implement the SHMS)</w:t>
      </w:r>
      <w:r w:rsidRPr="00751853">
        <w:rPr>
          <w:rFonts w:ascii="IRANSansWeb" w:hAnsi="IRANSansWeb" w:cs="B Nazanin"/>
          <w:color w:val="303030"/>
          <w:sz w:val="28"/>
          <w:szCs w:val="28"/>
        </w:rPr>
        <w:br/>
        <w:t>SHMS – Safety &amp; Health Management System</w:t>
      </w:r>
      <w:r w:rsidRPr="00751853">
        <w:rPr>
          <w:rFonts w:ascii="IRANSansWeb" w:hAnsi="IRANSansWeb" w:cs="B Nazanin"/>
          <w:color w:val="303030"/>
          <w:sz w:val="28"/>
          <w:szCs w:val="28"/>
        </w:rPr>
        <w:br/>
        <w:t>SIA – Safety Institute of Australia</w:t>
      </w:r>
      <w:r w:rsidRPr="00751853">
        <w:rPr>
          <w:rFonts w:ascii="IRANSansWeb" w:hAnsi="IRANSansWeb" w:cs="B Nazanin"/>
          <w:color w:val="303030"/>
          <w:sz w:val="28"/>
          <w:szCs w:val="28"/>
        </w:rPr>
        <w:br/>
        <w:t>SIFR – Serious Injury Frequency Rate</w:t>
      </w:r>
      <w:r w:rsidRPr="00751853">
        <w:rPr>
          <w:rFonts w:ascii="IRANSansWeb" w:hAnsi="IRANSansWeb" w:cs="B Nazanin"/>
          <w:color w:val="303030"/>
          <w:sz w:val="28"/>
          <w:szCs w:val="28"/>
        </w:rPr>
        <w:br/>
        <w:t>SINA – Safety Is No Accident</w:t>
      </w:r>
      <w:r w:rsidRPr="00751853">
        <w:rPr>
          <w:rFonts w:ascii="IRANSansWeb" w:hAnsi="IRANSansWeb" w:cs="B Nazanin"/>
          <w:color w:val="303030"/>
          <w:sz w:val="28"/>
          <w:szCs w:val="28"/>
        </w:rPr>
        <w:br/>
        <w:t>SIT – Safety Improvement Team</w:t>
      </w:r>
      <w:r w:rsidRPr="00751853">
        <w:rPr>
          <w:rFonts w:ascii="IRANSansWeb" w:hAnsi="IRANSansWeb" w:cs="B Nazanin"/>
          <w:color w:val="303030"/>
          <w:sz w:val="28"/>
          <w:szCs w:val="28"/>
        </w:rPr>
        <w:br/>
        <w:t>SMP – Safety management Plan</w:t>
      </w:r>
      <w:r w:rsidRPr="00751853">
        <w:rPr>
          <w:rFonts w:ascii="IRANSansWeb" w:hAnsi="IRANSansWeb" w:cs="B Nazanin"/>
          <w:color w:val="303030"/>
          <w:sz w:val="28"/>
          <w:szCs w:val="28"/>
        </w:rPr>
        <w:br/>
        <w:t>SOP – Standard Operating Procedure (defined in Queensland mining legislation)</w:t>
      </w:r>
      <w:r w:rsidRPr="00751853">
        <w:rPr>
          <w:rFonts w:ascii="IRANSansWeb" w:hAnsi="IRANSansWeb" w:cs="B Nazanin"/>
          <w:color w:val="303030"/>
          <w:sz w:val="28"/>
          <w:szCs w:val="28"/>
        </w:rPr>
        <w:br/>
        <w:t>SSOP Safe Standard Operating Procedure</w:t>
      </w:r>
      <w:r w:rsidRPr="00751853">
        <w:rPr>
          <w:rFonts w:ascii="IRANSansWeb" w:hAnsi="IRANSansWeb" w:cs="B Nazanin"/>
          <w:color w:val="303030"/>
          <w:sz w:val="28"/>
          <w:szCs w:val="28"/>
        </w:rPr>
        <w:br/>
        <w:t>SSHR – Site Safety &amp; Health Representative</w:t>
      </w:r>
      <w:r w:rsidRPr="00751853">
        <w:rPr>
          <w:rFonts w:ascii="IRANSansWeb" w:hAnsi="IRANSansWeb" w:cs="B Nazanin"/>
          <w:color w:val="303030"/>
          <w:sz w:val="28"/>
          <w:szCs w:val="28"/>
        </w:rPr>
        <w:br/>
        <w:t>SWI – Safe (or Standard) Work Instruction – short summary of the SOP, usually one page, listing risks and risk controls.</w:t>
      </w:r>
      <w:r w:rsidRPr="00751853">
        <w:rPr>
          <w:rFonts w:ascii="IRANSansWeb" w:hAnsi="IRANSansWeb" w:cs="B Nazanin"/>
          <w:color w:val="303030"/>
          <w:sz w:val="28"/>
          <w:szCs w:val="28"/>
        </w:rPr>
        <w:br/>
        <w:t>SWMS – safe work method statement</w:t>
      </w:r>
      <w:r w:rsidRPr="00751853">
        <w:rPr>
          <w:rFonts w:ascii="IRANSansWeb" w:hAnsi="IRANSansWeb" w:cs="B Nazanin"/>
          <w:color w:val="303030"/>
          <w:sz w:val="28"/>
          <w:szCs w:val="28"/>
        </w:rPr>
        <w:br/>
        <w:t>SWP – Safe Work Procedures, Safe Work Platform</w:t>
      </w:r>
      <w:r w:rsidRPr="00751853">
        <w:rPr>
          <w:rFonts w:ascii="IRANSansWeb" w:hAnsi="IRANSansWeb" w:cs="B Nazanin"/>
          <w:color w:val="303030"/>
          <w:sz w:val="28"/>
          <w:szCs w:val="28"/>
        </w:rPr>
        <w:br/>
        <w:t>TRI – Total Recordable Injuries</w:t>
      </w:r>
      <w:r w:rsidRPr="00751853">
        <w:rPr>
          <w:rFonts w:ascii="IRANSansWeb" w:hAnsi="IRANSansWeb" w:cs="B Nazanin"/>
          <w:color w:val="303030"/>
          <w:sz w:val="28"/>
          <w:szCs w:val="28"/>
        </w:rPr>
        <w:br/>
        <w:t>VRDs – Voltage Reduction Devices</w:t>
      </w:r>
      <w:r w:rsidRPr="00751853">
        <w:rPr>
          <w:rFonts w:ascii="IRANSansWeb" w:hAnsi="IRANSansWeb" w:cs="B Nazanin"/>
          <w:color w:val="303030"/>
          <w:sz w:val="28"/>
          <w:szCs w:val="28"/>
        </w:rPr>
        <w:br/>
        <w:t>W@H – Work at Heights</w:t>
      </w:r>
      <w:r w:rsidRPr="00751853">
        <w:rPr>
          <w:rFonts w:ascii="IRANSansWeb" w:hAnsi="IRANSansWeb" w:cs="B Nazanin"/>
          <w:color w:val="303030"/>
          <w:sz w:val="28"/>
          <w:szCs w:val="28"/>
        </w:rPr>
        <w:br/>
        <w:t>WAH – Work at Heights</w:t>
      </w:r>
      <w:r w:rsidRPr="00751853">
        <w:rPr>
          <w:rFonts w:ascii="IRANSansWeb" w:hAnsi="IRANSansWeb" w:cs="B Nazanin"/>
          <w:color w:val="303030"/>
          <w:sz w:val="28"/>
          <w:szCs w:val="28"/>
        </w:rPr>
        <w:br/>
        <w:t>WHS – Workplace Health and Safety</w:t>
      </w:r>
      <w:r w:rsidRPr="00751853">
        <w:rPr>
          <w:rFonts w:ascii="IRANSansWeb" w:hAnsi="IRANSansWeb" w:cs="B Nazanin"/>
          <w:color w:val="303030"/>
          <w:sz w:val="28"/>
          <w:szCs w:val="28"/>
        </w:rPr>
        <w:br/>
        <w:t>WHSO – Workplace Health and Safety Officer</w:t>
      </w:r>
      <w:r w:rsidRPr="00751853">
        <w:rPr>
          <w:rFonts w:ascii="IRANSansWeb" w:hAnsi="IRANSansWeb" w:cs="B Nazanin"/>
          <w:color w:val="303030"/>
          <w:sz w:val="28"/>
          <w:szCs w:val="28"/>
        </w:rPr>
        <w:br/>
        <w:t>WICS – Work In Confined Space</w:t>
      </w:r>
      <w:r w:rsidRPr="00751853">
        <w:rPr>
          <w:rFonts w:ascii="IRANSansWeb" w:hAnsi="IRANSansWeb" w:cs="B Nazanin"/>
          <w:color w:val="303030"/>
          <w:sz w:val="28"/>
          <w:szCs w:val="28"/>
        </w:rPr>
        <w:br/>
        <w:t>WMS – Work Method Statement</w:t>
      </w:r>
    </w:p>
    <w:p w:rsidR="00B20EA1" w:rsidRPr="00751853" w:rsidRDefault="00B20EA1" w:rsidP="00B20EA1">
      <w:pPr>
        <w:pStyle w:val="NormalWeb"/>
        <w:shd w:val="clear" w:color="auto" w:fill="FFFFFF"/>
        <w:spacing w:before="0" w:beforeAutospacing="0" w:after="360" w:afterAutospacing="0"/>
        <w:rPr>
          <w:rFonts w:ascii="Tahoma" w:hAnsi="Tahoma" w:cs="B Nazanin"/>
          <w:color w:val="333333"/>
          <w:sz w:val="28"/>
          <w:szCs w:val="28"/>
        </w:rPr>
      </w:pPr>
      <w:r w:rsidRPr="00751853">
        <w:rPr>
          <w:rStyle w:val="Strong"/>
          <w:rFonts w:ascii="Tahoma" w:hAnsi="Tahoma" w:cs="B Nazanin"/>
          <w:color w:val="333333"/>
          <w:sz w:val="28"/>
          <w:szCs w:val="28"/>
          <w:rtl/>
        </w:rPr>
        <w:lastRenderedPageBreak/>
        <w:t>خطر</w:t>
      </w:r>
      <w:r w:rsidRPr="00751853">
        <w:rPr>
          <w:rStyle w:val="Strong"/>
          <w:rFonts w:ascii="Tahoma" w:hAnsi="Tahoma" w:cs="B Nazanin"/>
          <w:color w:val="333333"/>
          <w:sz w:val="28"/>
          <w:szCs w:val="28"/>
        </w:rPr>
        <w:t xml:space="preserve"> (HAZARD):</w:t>
      </w:r>
      <w:r w:rsidRPr="00751853">
        <w:rPr>
          <w:rFonts w:ascii="Tahoma" w:hAnsi="Tahoma" w:cs="B Nazanin"/>
          <w:color w:val="333333"/>
          <w:sz w:val="28"/>
          <w:szCs w:val="28"/>
        </w:rPr>
        <w:t> </w:t>
      </w:r>
      <w:r w:rsidRPr="00751853">
        <w:rPr>
          <w:rFonts w:ascii="Tahoma" w:hAnsi="Tahoma" w:cs="B Nazanin"/>
          <w:color w:val="333333"/>
          <w:sz w:val="28"/>
          <w:szCs w:val="28"/>
          <w:rtl/>
        </w:rPr>
        <w:t>شرایطی است که دارای پتانسیل صدمه به افراد، آسیب رسانی به تجهیزات، از بین بردن مواد یا کاهش کارآیی در انجام یک عمل از پیش تعیین شده باشد. به همین ترتیب می توان گفت خطر شرایطی است که تماس نامطلوب با یک منبع انرژی را فراهم میکند (خطرات بالقوه)</w:t>
      </w:r>
      <w:r w:rsidRPr="00751853">
        <w:rPr>
          <w:rFonts w:ascii="Tahoma" w:hAnsi="Tahoma" w:cs="B Nazanin"/>
          <w:color w:val="333333"/>
          <w:sz w:val="28"/>
          <w:szCs w:val="28"/>
        </w:rPr>
        <w:t>.</w:t>
      </w:r>
    </w:p>
    <w:p w:rsidR="00B20EA1" w:rsidRPr="00751853" w:rsidRDefault="00B20EA1" w:rsidP="00B20EA1">
      <w:pPr>
        <w:pStyle w:val="NormalWeb"/>
        <w:shd w:val="clear" w:color="auto" w:fill="FFFFFF"/>
        <w:spacing w:before="0" w:beforeAutospacing="0" w:after="360" w:afterAutospacing="0"/>
        <w:rPr>
          <w:rFonts w:ascii="Tahoma" w:hAnsi="Tahoma" w:cs="B Nazanin"/>
          <w:color w:val="333333"/>
          <w:sz w:val="28"/>
          <w:szCs w:val="28"/>
        </w:rPr>
      </w:pPr>
      <w:r w:rsidRPr="00751853">
        <w:rPr>
          <w:rStyle w:val="Strong"/>
          <w:rFonts w:ascii="Tahoma" w:hAnsi="Tahoma" w:cs="B Nazanin"/>
          <w:color w:val="333333"/>
          <w:sz w:val="28"/>
          <w:szCs w:val="28"/>
          <w:rtl/>
        </w:rPr>
        <w:t>تعریف مخاطره</w:t>
      </w:r>
      <w:r w:rsidRPr="00751853">
        <w:rPr>
          <w:rStyle w:val="Strong"/>
          <w:rFonts w:ascii="Tahoma" w:hAnsi="Tahoma" w:cs="B Nazanin"/>
          <w:color w:val="333333"/>
          <w:sz w:val="28"/>
          <w:szCs w:val="28"/>
        </w:rPr>
        <w:t xml:space="preserve"> (Danger)</w:t>
      </w:r>
    </w:p>
    <w:p w:rsidR="00B20EA1" w:rsidRPr="00751853" w:rsidRDefault="00B20EA1" w:rsidP="00B20EA1">
      <w:pPr>
        <w:pStyle w:val="NormalWeb"/>
        <w:shd w:val="clear" w:color="auto" w:fill="FFFFFF"/>
        <w:spacing w:before="0" w:beforeAutospacing="0" w:after="360" w:afterAutospacing="0"/>
        <w:rPr>
          <w:rFonts w:ascii="Tahoma" w:hAnsi="Tahoma" w:cs="B Nazanin"/>
          <w:color w:val="333333"/>
          <w:sz w:val="28"/>
          <w:szCs w:val="28"/>
        </w:rPr>
      </w:pPr>
      <w:r w:rsidRPr="00751853">
        <w:rPr>
          <w:rFonts w:ascii="Tahoma" w:hAnsi="Tahoma" w:cs="B Nazanin"/>
          <w:color w:val="333333"/>
          <w:sz w:val="28"/>
          <w:szCs w:val="28"/>
          <w:rtl/>
        </w:rPr>
        <w:t>كلمه</w:t>
      </w:r>
      <w:r w:rsidRPr="00751853">
        <w:rPr>
          <w:rFonts w:ascii="Tahoma" w:hAnsi="Tahoma" w:cs="B Nazanin"/>
          <w:color w:val="333333"/>
          <w:sz w:val="28"/>
          <w:szCs w:val="28"/>
        </w:rPr>
        <w:t xml:space="preserve"> Danger </w:t>
      </w:r>
      <w:r w:rsidRPr="00751853">
        <w:rPr>
          <w:rFonts w:ascii="Tahoma" w:hAnsi="Tahoma" w:cs="B Nazanin"/>
          <w:color w:val="333333"/>
          <w:sz w:val="28"/>
          <w:szCs w:val="28"/>
          <w:rtl/>
        </w:rPr>
        <w:t>گویای قرار گرفتن در معرض یك خطر</w:t>
      </w:r>
      <w:r w:rsidRPr="00751853">
        <w:rPr>
          <w:rFonts w:ascii="Tahoma" w:hAnsi="Tahoma" w:cs="B Nazanin"/>
          <w:color w:val="333333"/>
          <w:sz w:val="28"/>
          <w:szCs w:val="28"/>
        </w:rPr>
        <w:t xml:space="preserve"> (Hazard) </w:t>
      </w:r>
      <w:r w:rsidRPr="00751853">
        <w:rPr>
          <w:rFonts w:ascii="Tahoma" w:hAnsi="Tahoma" w:cs="B Nazanin"/>
          <w:color w:val="333333"/>
          <w:sz w:val="28"/>
          <w:szCs w:val="28"/>
          <w:rtl/>
        </w:rPr>
        <w:t>است، به این ترتیب ایمنی متضاد</w:t>
      </w:r>
      <w:r w:rsidRPr="00751853">
        <w:rPr>
          <w:rFonts w:ascii="Tahoma" w:hAnsi="Tahoma" w:cs="B Nazanin"/>
          <w:color w:val="333333"/>
          <w:sz w:val="28"/>
          <w:szCs w:val="28"/>
        </w:rPr>
        <w:t xml:space="preserve"> Danger </w:t>
      </w:r>
      <w:r w:rsidRPr="00751853">
        <w:rPr>
          <w:rFonts w:ascii="Tahoma" w:hAnsi="Tahoma" w:cs="B Nazanin"/>
          <w:color w:val="333333"/>
          <w:sz w:val="28"/>
          <w:szCs w:val="28"/>
          <w:rtl/>
        </w:rPr>
        <w:t>است و در صدد حذف خطرات بالفعل موجود در محیط كار می‌باشد</w:t>
      </w:r>
      <w:r w:rsidRPr="00751853">
        <w:rPr>
          <w:rFonts w:ascii="Tahoma" w:hAnsi="Tahoma" w:cs="B Nazanin"/>
          <w:color w:val="333333"/>
          <w:sz w:val="28"/>
          <w:szCs w:val="28"/>
        </w:rPr>
        <w:t>.</w:t>
      </w:r>
    </w:p>
    <w:p w:rsidR="003B77ED" w:rsidRPr="00751853" w:rsidRDefault="003B77ED">
      <w:pPr>
        <w:rPr>
          <w:rFonts w:cs="B Nazanin"/>
          <w:sz w:val="28"/>
          <w:szCs w:val="28"/>
        </w:rPr>
      </w:pPr>
    </w:p>
    <w:sectPr w:rsidR="003B77ED" w:rsidRPr="00751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Web">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96"/>
    <w:rsid w:val="00047EE9"/>
    <w:rsid w:val="003B77ED"/>
    <w:rsid w:val="004C7B02"/>
    <w:rsid w:val="004D23CC"/>
    <w:rsid w:val="004D7096"/>
    <w:rsid w:val="00751853"/>
    <w:rsid w:val="00B20EA1"/>
    <w:rsid w:val="00CF20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90552"/>
  <w15:chartTrackingRefBased/>
  <w15:docId w15:val="{53741BD5-835E-4C4B-826D-1292EAB3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0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0E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861308">
      <w:bodyDiv w:val="1"/>
      <w:marLeft w:val="0"/>
      <w:marRight w:val="0"/>
      <w:marTop w:val="0"/>
      <w:marBottom w:val="0"/>
      <w:divBdr>
        <w:top w:val="none" w:sz="0" w:space="0" w:color="auto"/>
        <w:left w:val="none" w:sz="0" w:space="0" w:color="auto"/>
        <w:bottom w:val="none" w:sz="0" w:space="0" w:color="auto"/>
        <w:right w:val="none" w:sz="0" w:space="0" w:color="auto"/>
      </w:divBdr>
    </w:div>
    <w:div w:id="12699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7</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2021-05-17T21:26:00Z</dcterms:created>
  <dcterms:modified xsi:type="dcterms:W3CDTF">2021-05-21T17:42:00Z</dcterms:modified>
</cp:coreProperties>
</file>